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0A0" w:rsidRPr="00055118" w:rsidRDefault="00B960A0" w:rsidP="00BA242D">
      <w:pPr>
        <w:shd w:val="clear" w:color="auto" w:fill="FFFFFF"/>
        <w:spacing w:after="0" w:line="240" w:lineRule="auto"/>
        <w:ind w:left="5812"/>
        <w:rPr>
          <w:rFonts w:ascii="Times New Roman" w:hAnsi="Times New Roman" w:cs="Times New Roman"/>
          <w:caps/>
          <w:sz w:val="24"/>
          <w:szCs w:val="24"/>
        </w:rPr>
      </w:pPr>
      <w:bookmarkStart w:id="0" w:name="_Toc237164472"/>
    </w:p>
    <w:p w:rsidR="00B960A0" w:rsidRPr="00055118" w:rsidRDefault="00B960A0" w:rsidP="00BA242D">
      <w:pPr>
        <w:shd w:val="clear" w:color="auto" w:fill="FFFFFF"/>
        <w:spacing w:after="0" w:line="240" w:lineRule="auto"/>
        <w:ind w:left="5812"/>
        <w:rPr>
          <w:rFonts w:ascii="Times New Roman" w:hAnsi="Times New Roman" w:cs="Times New Roman"/>
          <w:caps/>
          <w:sz w:val="24"/>
          <w:szCs w:val="24"/>
        </w:rPr>
      </w:pPr>
    </w:p>
    <w:p w:rsidR="00B26FA4" w:rsidRPr="00721D81" w:rsidRDefault="00B26FA4" w:rsidP="00BA242D">
      <w:pPr>
        <w:shd w:val="clear" w:color="auto" w:fill="FFFFFF"/>
        <w:spacing w:after="0" w:line="240" w:lineRule="auto"/>
        <w:ind w:left="5812"/>
        <w:rPr>
          <w:rFonts w:ascii="Times New Roman" w:hAnsi="Times New Roman" w:cs="Times New Roman"/>
          <w:caps/>
          <w:sz w:val="24"/>
          <w:szCs w:val="24"/>
        </w:rPr>
      </w:pPr>
      <w:r w:rsidRPr="00721D81">
        <w:rPr>
          <w:rFonts w:ascii="Times New Roman" w:hAnsi="Times New Roman" w:cs="Times New Roman"/>
          <w:caps/>
          <w:sz w:val="24"/>
          <w:szCs w:val="24"/>
        </w:rPr>
        <w:t>Утверждено</w:t>
      </w:r>
    </w:p>
    <w:p w:rsidR="00B960A0" w:rsidRPr="00721D81" w:rsidRDefault="00B960A0" w:rsidP="00B960A0">
      <w:pPr>
        <w:shd w:val="clear" w:color="auto" w:fill="FFFFFF"/>
        <w:spacing w:after="0"/>
        <w:ind w:left="5812"/>
        <w:rPr>
          <w:rFonts w:ascii="Times New Roman" w:hAnsi="Times New Roman" w:cs="Times New Roman"/>
          <w:sz w:val="24"/>
          <w:szCs w:val="24"/>
        </w:rPr>
      </w:pPr>
      <w:r w:rsidRPr="00721D81">
        <w:rPr>
          <w:rFonts w:ascii="Times New Roman" w:hAnsi="Times New Roman" w:cs="Times New Roman"/>
          <w:sz w:val="24"/>
          <w:szCs w:val="24"/>
        </w:rPr>
        <w:t>общим собранием членов</w:t>
      </w:r>
    </w:p>
    <w:p w:rsidR="00B960A0" w:rsidRPr="00721D81" w:rsidRDefault="00B960A0" w:rsidP="00B960A0">
      <w:pPr>
        <w:shd w:val="clear" w:color="auto" w:fill="FFFFFF"/>
        <w:spacing w:after="0"/>
        <w:ind w:left="5812"/>
        <w:rPr>
          <w:rFonts w:ascii="Times New Roman" w:hAnsi="Times New Roman" w:cs="Times New Roman"/>
          <w:sz w:val="24"/>
          <w:szCs w:val="24"/>
        </w:rPr>
      </w:pPr>
      <w:r w:rsidRPr="00721D81">
        <w:rPr>
          <w:rFonts w:ascii="Times New Roman" w:hAnsi="Times New Roman" w:cs="Times New Roman"/>
          <w:sz w:val="24"/>
          <w:szCs w:val="24"/>
        </w:rPr>
        <w:t>саморегулируемой организации</w:t>
      </w:r>
    </w:p>
    <w:p w:rsidR="00B960A0" w:rsidRPr="00721D81" w:rsidRDefault="00B960A0" w:rsidP="00B960A0">
      <w:pPr>
        <w:shd w:val="clear" w:color="auto" w:fill="FFFFFF"/>
        <w:spacing w:after="0"/>
        <w:ind w:left="5812"/>
        <w:rPr>
          <w:rFonts w:ascii="Times New Roman" w:hAnsi="Times New Roman" w:cs="Times New Roman"/>
          <w:sz w:val="24"/>
          <w:szCs w:val="24"/>
        </w:rPr>
      </w:pPr>
      <w:r w:rsidRPr="00721D81">
        <w:rPr>
          <w:rFonts w:ascii="Times New Roman" w:hAnsi="Times New Roman" w:cs="Times New Roman"/>
          <w:sz w:val="24"/>
          <w:szCs w:val="24"/>
        </w:rPr>
        <w:t>Некоммерческое партнерство</w:t>
      </w:r>
    </w:p>
    <w:p w:rsidR="00B960A0" w:rsidRPr="00721D81" w:rsidRDefault="00B960A0" w:rsidP="00B960A0">
      <w:pPr>
        <w:shd w:val="clear" w:color="auto" w:fill="FFFFFF"/>
        <w:spacing w:after="0"/>
        <w:ind w:left="5812"/>
        <w:rPr>
          <w:rFonts w:ascii="Times New Roman" w:hAnsi="Times New Roman" w:cs="Times New Roman"/>
          <w:sz w:val="24"/>
          <w:szCs w:val="24"/>
        </w:rPr>
      </w:pPr>
      <w:r w:rsidRPr="00721D81">
        <w:rPr>
          <w:rFonts w:ascii="Times New Roman" w:hAnsi="Times New Roman" w:cs="Times New Roman"/>
          <w:sz w:val="24"/>
          <w:szCs w:val="24"/>
        </w:rPr>
        <w:t>«Союз проектировщиков нефтегазовой отрасли»</w:t>
      </w:r>
    </w:p>
    <w:p w:rsidR="00721D81" w:rsidRPr="00721D81" w:rsidRDefault="00721D81" w:rsidP="00721D81">
      <w:pPr>
        <w:shd w:val="clear" w:color="auto" w:fill="FFFFFF"/>
        <w:ind w:left="5812"/>
        <w:rPr>
          <w:rFonts w:ascii="Times New Roman" w:hAnsi="Times New Roman" w:cs="Times New Roman"/>
          <w:sz w:val="24"/>
          <w:szCs w:val="24"/>
        </w:rPr>
      </w:pPr>
      <w:r w:rsidRPr="00721D81">
        <w:rPr>
          <w:rFonts w:ascii="Times New Roman" w:hAnsi="Times New Roman" w:cs="Times New Roman"/>
          <w:sz w:val="24"/>
          <w:szCs w:val="24"/>
        </w:rPr>
        <w:t xml:space="preserve">«28» </w:t>
      </w:r>
      <w:r w:rsidRPr="00721D81">
        <w:rPr>
          <w:rFonts w:ascii="Times New Roman" w:hAnsi="Times New Roman" w:cs="Times New Roman"/>
          <w:sz w:val="24"/>
          <w:szCs w:val="24"/>
          <w:lang w:val="en-US"/>
        </w:rPr>
        <w:t>мая</w:t>
      </w:r>
      <w:r w:rsidRPr="00721D81">
        <w:rPr>
          <w:rFonts w:ascii="Times New Roman" w:hAnsi="Times New Roman" w:cs="Times New Roman"/>
          <w:sz w:val="24"/>
          <w:szCs w:val="24"/>
        </w:rPr>
        <w:t xml:space="preserve"> 2013 г., протокол № 8</w:t>
      </w:r>
    </w:p>
    <w:p w:rsidR="00B26FA4" w:rsidRPr="00055118" w:rsidRDefault="00B26FA4" w:rsidP="00B960A0">
      <w:pPr>
        <w:spacing w:after="0"/>
        <w:jc w:val="center"/>
        <w:rPr>
          <w:rFonts w:ascii="Times New Roman" w:hAnsi="Times New Roman" w:cs="Times New Roman"/>
          <w:sz w:val="32"/>
          <w:szCs w:val="32"/>
        </w:rPr>
      </w:pPr>
    </w:p>
    <w:p w:rsidR="00B26FA4" w:rsidRPr="00055118" w:rsidRDefault="00B26FA4" w:rsidP="00B960A0">
      <w:pPr>
        <w:jc w:val="center"/>
        <w:rPr>
          <w:rFonts w:ascii="Times New Roman" w:hAnsi="Times New Roman" w:cs="Times New Roman"/>
          <w:sz w:val="32"/>
          <w:szCs w:val="32"/>
        </w:rPr>
      </w:pPr>
    </w:p>
    <w:p w:rsidR="00B960A0" w:rsidRPr="00055118" w:rsidRDefault="00B960A0" w:rsidP="00B960A0">
      <w:pPr>
        <w:jc w:val="center"/>
        <w:rPr>
          <w:rFonts w:ascii="Times New Roman" w:hAnsi="Times New Roman" w:cs="Times New Roman"/>
          <w:sz w:val="32"/>
          <w:szCs w:val="32"/>
        </w:rPr>
      </w:pPr>
    </w:p>
    <w:p w:rsidR="00B26FA4" w:rsidRPr="00055118" w:rsidRDefault="00B26FA4" w:rsidP="00B26FA4">
      <w:pPr>
        <w:jc w:val="center"/>
        <w:rPr>
          <w:rFonts w:ascii="Times New Roman" w:hAnsi="Times New Roman" w:cs="Times New Roman"/>
          <w:sz w:val="32"/>
          <w:szCs w:val="32"/>
        </w:rPr>
      </w:pPr>
    </w:p>
    <w:p w:rsidR="00B26FA4" w:rsidRPr="00055118" w:rsidRDefault="00B26FA4" w:rsidP="00B26FA4">
      <w:pPr>
        <w:jc w:val="center"/>
        <w:rPr>
          <w:rFonts w:ascii="Times New Roman" w:hAnsi="Times New Roman" w:cs="Times New Roman"/>
          <w:sz w:val="32"/>
          <w:szCs w:val="32"/>
        </w:rPr>
      </w:pPr>
    </w:p>
    <w:p w:rsidR="00B26FA4" w:rsidRPr="00055118" w:rsidRDefault="00B26FA4" w:rsidP="00B960A0">
      <w:pPr>
        <w:spacing w:after="0" w:line="240" w:lineRule="auto"/>
        <w:jc w:val="center"/>
        <w:rPr>
          <w:rFonts w:ascii="Times New Roman" w:hAnsi="Times New Roman" w:cs="Times New Roman"/>
          <w:sz w:val="32"/>
          <w:szCs w:val="32"/>
        </w:rPr>
      </w:pPr>
      <w:bookmarkStart w:id="1" w:name="_Toc253497778"/>
      <w:r w:rsidRPr="00055118">
        <w:rPr>
          <w:rFonts w:ascii="Times New Roman" w:hAnsi="Times New Roman" w:cs="Times New Roman"/>
          <w:sz w:val="32"/>
          <w:szCs w:val="32"/>
        </w:rPr>
        <w:t xml:space="preserve">Требования к </w:t>
      </w:r>
      <w:bookmarkEnd w:id="0"/>
      <w:bookmarkEnd w:id="1"/>
      <w:r w:rsidRPr="00055118">
        <w:rPr>
          <w:rFonts w:ascii="Times New Roman" w:hAnsi="Times New Roman" w:cs="Times New Roman"/>
          <w:sz w:val="32"/>
          <w:szCs w:val="32"/>
        </w:rPr>
        <w:t xml:space="preserve">системе аттестации работников членов </w:t>
      </w:r>
      <w:r w:rsidR="00BA242D" w:rsidRPr="00055118">
        <w:rPr>
          <w:rFonts w:ascii="Times New Roman" w:hAnsi="Times New Roman" w:cs="Times New Roman"/>
          <w:sz w:val="32"/>
          <w:szCs w:val="32"/>
        </w:rPr>
        <w:t xml:space="preserve">саморегулируемой организации </w:t>
      </w:r>
      <w:r w:rsidRPr="00055118">
        <w:rPr>
          <w:rFonts w:ascii="Times New Roman" w:hAnsi="Times New Roman" w:cs="Times New Roman"/>
          <w:sz w:val="32"/>
          <w:szCs w:val="32"/>
        </w:rPr>
        <w:t>Н</w:t>
      </w:r>
      <w:r w:rsidR="00BA242D" w:rsidRPr="00055118">
        <w:rPr>
          <w:rFonts w:ascii="Times New Roman" w:hAnsi="Times New Roman" w:cs="Times New Roman"/>
          <w:sz w:val="32"/>
          <w:szCs w:val="32"/>
        </w:rPr>
        <w:t>екоммерческое партнерство</w:t>
      </w:r>
      <w:r w:rsidR="00B960A0" w:rsidRPr="00055118">
        <w:rPr>
          <w:rFonts w:ascii="Times New Roman" w:hAnsi="Times New Roman" w:cs="Times New Roman"/>
          <w:sz w:val="32"/>
          <w:szCs w:val="32"/>
        </w:rPr>
        <w:t xml:space="preserve"> </w:t>
      </w:r>
      <w:r w:rsidRPr="00055118">
        <w:rPr>
          <w:rFonts w:ascii="Times New Roman" w:hAnsi="Times New Roman" w:cs="Times New Roman"/>
          <w:sz w:val="32"/>
          <w:szCs w:val="32"/>
        </w:rPr>
        <w:t>«Союз</w:t>
      </w:r>
      <w:r w:rsidR="00BA242D" w:rsidRPr="00055118">
        <w:rPr>
          <w:rFonts w:ascii="Times New Roman" w:hAnsi="Times New Roman" w:cs="Times New Roman"/>
          <w:sz w:val="32"/>
          <w:szCs w:val="32"/>
        </w:rPr>
        <w:t xml:space="preserve"> проектировщиков нефтегазовой отрасли</w:t>
      </w:r>
      <w:r w:rsidRPr="00055118">
        <w:rPr>
          <w:rFonts w:ascii="Times New Roman" w:hAnsi="Times New Roman" w:cs="Times New Roman"/>
          <w:sz w:val="32"/>
          <w:szCs w:val="32"/>
        </w:rPr>
        <w:t>»</w:t>
      </w:r>
      <w:r w:rsidR="00094002" w:rsidRPr="00055118">
        <w:rPr>
          <w:rFonts w:ascii="Times New Roman" w:hAnsi="Times New Roman" w:cs="Times New Roman"/>
          <w:sz w:val="32"/>
          <w:szCs w:val="32"/>
        </w:rPr>
        <w:t>, подлеж</w:t>
      </w:r>
      <w:bookmarkStart w:id="2" w:name="_GoBack"/>
      <w:bookmarkEnd w:id="2"/>
      <w:r w:rsidR="00094002" w:rsidRPr="00055118">
        <w:rPr>
          <w:rFonts w:ascii="Times New Roman" w:hAnsi="Times New Roman" w:cs="Times New Roman"/>
          <w:sz w:val="32"/>
          <w:szCs w:val="32"/>
        </w:rPr>
        <w:t xml:space="preserve">ащих аттестации </w:t>
      </w:r>
      <w:r w:rsidRPr="00055118">
        <w:rPr>
          <w:rFonts w:ascii="Times New Roman" w:hAnsi="Times New Roman" w:cs="Times New Roman"/>
          <w:sz w:val="32"/>
          <w:szCs w:val="32"/>
        </w:rPr>
        <w:t>по правилам</w:t>
      </w:r>
      <w:r w:rsidR="00094002" w:rsidRPr="00055118">
        <w:rPr>
          <w:rFonts w:ascii="Times New Roman" w:hAnsi="Times New Roman" w:cs="Times New Roman"/>
          <w:sz w:val="32"/>
          <w:szCs w:val="32"/>
        </w:rPr>
        <w:t>,</w:t>
      </w:r>
      <w:r w:rsidRPr="00055118">
        <w:rPr>
          <w:rFonts w:ascii="Times New Roman" w:hAnsi="Times New Roman" w:cs="Times New Roman"/>
          <w:sz w:val="32"/>
          <w:szCs w:val="32"/>
        </w:rPr>
        <w:t xml:space="preserve"> </w:t>
      </w:r>
      <w:r w:rsidR="00F75066" w:rsidRPr="00055118">
        <w:rPr>
          <w:rFonts w:ascii="Times New Roman" w:hAnsi="Times New Roman" w:cs="Times New Roman"/>
          <w:sz w:val="32"/>
          <w:szCs w:val="32"/>
        </w:rPr>
        <w:t>устанавливаемым</w:t>
      </w:r>
      <w:r w:rsidRPr="00055118">
        <w:rPr>
          <w:rFonts w:ascii="Times New Roman" w:hAnsi="Times New Roman" w:cs="Times New Roman"/>
          <w:sz w:val="32"/>
          <w:szCs w:val="32"/>
        </w:rPr>
        <w:t xml:space="preserve"> </w:t>
      </w:r>
      <w:r w:rsidR="00094002" w:rsidRPr="00055118">
        <w:rPr>
          <w:rFonts w:ascii="Times New Roman" w:hAnsi="Times New Roman" w:cs="Times New Roman"/>
          <w:sz w:val="32"/>
          <w:szCs w:val="32"/>
        </w:rPr>
        <w:t>Федеральной службой по экологическому, технологическому и атомному надзору</w:t>
      </w:r>
    </w:p>
    <w:p w:rsidR="00B960A0" w:rsidRPr="00055118" w:rsidRDefault="00B960A0" w:rsidP="00B960A0">
      <w:pPr>
        <w:spacing w:after="0"/>
        <w:jc w:val="center"/>
        <w:rPr>
          <w:rFonts w:ascii="Times New Roman" w:hAnsi="Times New Roman" w:cs="Times New Roman"/>
          <w:sz w:val="32"/>
          <w:szCs w:val="32"/>
        </w:rPr>
      </w:pPr>
      <w:r w:rsidRPr="00055118">
        <w:rPr>
          <w:rFonts w:ascii="Times New Roman" w:hAnsi="Times New Roman" w:cs="Times New Roman"/>
          <w:sz w:val="32"/>
          <w:szCs w:val="32"/>
        </w:rPr>
        <w:t>(вторая редакция)</w:t>
      </w:r>
    </w:p>
    <w:p w:rsidR="00B26FA4" w:rsidRPr="00055118" w:rsidRDefault="00B26FA4" w:rsidP="00B960A0">
      <w:pPr>
        <w:spacing w:after="0"/>
      </w:pPr>
    </w:p>
    <w:p w:rsidR="00B26FA4" w:rsidRPr="00055118" w:rsidRDefault="00B26FA4"/>
    <w:p w:rsidR="00B26FA4" w:rsidRPr="00055118" w:rsidRDefault="00B26FA4"/>
    <w:p w:rsidR="00B26FA4" w:rsidRPr="00055118" w:rsidRDefault="00B26FA4"/>
    <w:p w:rsidR="00B26FA4" w:rsidRPr="00055118" w:rsidRDefault="00B26FA4"/>
    <w:p w:rsidR="00B26FA4" w:rsidRPr="00055118" w:rsidRDefault="00B26FA4"/>
    <w:p w:rsidR="00B26FA4" w:rsidRPr="00055118" w:rsidRDefault="00B26FA4"/>
    <w:p w:rsidR="00B26FA4" w:rsidRPr="00055118" w:rsidRDefault="00B26FA4"/>
    <w:p w:rsidR="00B26FA4" w:rsidRPr="00055118" w:rsidRDefault="00B26FA4"/>
    <w:p w:rsidR="00B26FA4" w:rsidRPr="00055118" w:rsidRDefault="00B26FA4"/>
    <w:p w:rsidR="00B26FA4" w:rsidRPr="00055118" w:rsidRDefault="00B26FA4"/>
    <w:p w:rsidR="00B26FA4" w:rsidRPr="00055118" w:rsidRDefault="00B26FA4"/>
    <w:p w:rsidR="00B26FA4" w:rsidRPr="00055118" w:rsidRDefault="00B26FA4"/>
    <w:p w:rsidR="004F2E46" w:rsidRPr="00055118" w:rsidRDefault="004F2E46" w:rsidP="00B26FA4">
      <w:pPr>
        <w:pStyle w:val="ac"/>
        <w:rPr>
          <w:sz w:val="28"/>
          <w:szCs w:val="28"/>
        </w:rPr>
      </w:pPr>
    </w:p>
    <w:p w:rsidR="00B26FA4" w:rsidRPr="00055118" w:rsidRDefault="00B26FA4" w:rsidP="00B26FA4">
      <w:pPr>
        <w:pStyle w:val="ac"/>
        <w:rPr>
          <w:sz w:val="28"/>
          <w:szCs w:val="28"/>
        </w:rPr>
      </w:pPr>
      <w:r w:rsidRPr="00055118">
        <w:rPr>
          <w:sz w:val="28"/>
          <w:szCs w:val="28"/>
        </w:rPr>
        <w:t>СОДЕРЖАНИЕ</w:t>
      </w:r>
    </w:p>
    <w:p w:rsidR="00B26FA4" w:rsidRPr="00055118" w:rsidRDefault="00B26FA4" w:rsidP="00B26FA4">
      <w:pPr>
        <w:pStyle w:val="ac"/>
        <w:spacing w:before="120" w:line="360" w:lineRule="auto"/>
        <w:rPr>
          <w:b w:val="0"/>
          <w:sz w:val="32"/>
        </w:rPr>
      </w:pPr>
    </w:p>
    <w:p w:rsidR="00984C0F" w:rsidRPr="00055118" w:rsidRDefault="006B6726" w:rsidP="002B48C6">
      <w:pPr>
        <w:pStyle w:val="11"/>
        <w:rPr>
          <w:rFonts w:asciiTheme="minorHAnsi" w:eastAsiaTheme="minorEastAsia" w:hAnsiTheme="minorHAnsi" w:cstheme="minorBidi"/>
          <w:b w:val="0"/>
          <w:noProof/>
          <w:sz w:val="22"/>
          <w:szCs w:val="22"/>
        </w:rPr>
      </w:pPr>
      <w:r w:rsidRPr="00055118">
        <w:rPr>
          <w:szCs w:val="24"/>
        </w:rPr>
        <w:fldChar w:fldCharType="begin"/>
      </w:r>
      <w:r w:rsidR="00B26FA4" w:rsidRPr="00055118">
        <w:rPr>
          <w:szCs w:val="24"/>
        </w:rPr>
        <w:instrText xml:space="preserve"> TOC \o "1-2" \h \z \u </w:instrText>
      </w:r>
      <w:r w:rsidRPr="00055118">
        <w:rPr>
          <w:szCs w:val="24"/>
        </w:rPr>
        <w:fldChar w:fldCharType="separate"/>
      </w:r>
      <w:hyperlink w:anchor="_Toc356044123" w:history="1">
        <w:r w:rsidR="002B48C6" w:rsidRPr="00055118">
          <w:rPr>
            <w:rStyle w:val="a6"/>
            <w:b w:val="0"/>
            <w:caps w:val="0"/>
            <w:noProof/>
          </w:rPr>
          <w:t>1 Область применения</w:t>
        </w:r>
        <w:r w:rsidR="00984C0F" w:rsidRPr="00055118">
          <w:rPr>
            <w:b w:val="0"/>
            <w:noProof/>
            <w:webHidden/>
          </w:rPr>
          <w:tab/>
        </w:r>
        <w:r w:rsidRPr="00055118">
          <w:rPr>
            <w:b w:val="0"/>
            <w:noProof/>
            <w:webHidden/>
          </w:rPr>
          <w:fldChar w:fldCharType="begin"/>
        </w:r>
        <w:r w:rsidR="00984C0F" w:rsidRPr="00055118">
          <w:rPr>
            <w:b w:val="0"/>
            <w:noProof/>
            <w:webHidden/>
          </w:rPr>
          <w:instrText xml:space="preserve"> PAGEREF _Toc356044123 \h </w:instrText>
        </w:r>
        <w:r w:rsidRPr="00055118">
          <w:rPr>
            <w:b w:val="0"/>
            <w:noProof/>
            <w:webHidden/>
          </w:rPr>
        </w:r>
        <w:r w:rsidRPr="00055118">
          <w:rPr>
            <w:b w:val="0"/>
            <w:noProof/>
            <w:webHidden/>
          </w:rPr>
          <w:fldChar w:fldCharType="separate"/>
        </w:r>
        <w:r w:rsidR="00984C0F" w:rsidRPr="00055118">
          <w:rPr>
            <w:b w:val="0"/>
            <w:noProof/>
            <w:webHidden/>
          </w:rPr>
          <w:t>3</w:t>
        </w:r>
        <w:r w:rsidRPr="00055118">
          <w:rPr>
            <w:b w:val="0"/>
            <w:noProof/>
            <w:webHidden/>
          </w:rPr>
          <w:fldChar w:fldCharType="end"/>
        </w:r>
      </w:hyperlink>
    </w:p>
    <w:p w:rsidR="00984C0F" w:rsidRPr="00055118" w:rsidRDefault="00721D81" w:rsidP="002B48C6">
      <w:pPr>
        <w:pStyle w:val="11"/>
        <w:rPr>
          <w:rFonts w:asciiTheme="minorHAnsi" w:eastAsiaTheme="minorEastAsia" w:hAnsiTheme="minorHAnsi" w:cstheme="minorBidi"/>
          <w:b w:val="0"/>
          <w:noProof/>
          <w:sz w:val="22"/>
          <w:szCs w:val="22"/>
        </w:rPr>
      </w:pPr>
      <w:hyperlink w:anchor="_Toc356044125" w:history="1">
        <w:r w:rsidR="002B48C6" w:rsidRPr="00055118">
          <w:rPr>
            <w:rStyle w:val="a6"/>
            <w:b w:val="0"/>
            <w:caps w:val="0"/>
            <w:noProof/>
          </w:rPr>
          <w:t>2 Общие положения</w:t>
        </w:r>
        <w:r w:rsidR="00984C0F" w:rsidRPr="00055118">
          <w:rPr>
            <w:b w:val="0"/>
            <w:noProof/>
            <w:webHidden/>
          </w:rPr>
          <w:tab/>
        </w:r>
        <w:r w:rsidR="006B6726" w:rsidRPr="00055118">
          <w:rPr>
            <w:b w:val="0"/>
            <w:noProof/>
            <w:webHidden/>
          </w:rPr>
          <w:fldChar w:fldCharType="begin"/>
        </w:r>
        <w:r w:rsidR="00984C0F" w:rsidRPr="00055118">
          <w:rPr>
            <w:b w:val="0"/>
            <w:noProof/>
            <w:webHidden/>
          </w:rPr>
          <w:instrText xml:space="preserve"> PAGEREF _Toc356044125 \h </w:instrText>
        </w:r>
        <w:r w:rsidR="006B6726" w:rsidRPr="00055118">
          <w:rPr>
            <w:b w:val="0"/>
            <w:noProof/>
            <w:webHidden/>
          </w:rPr>
        </w:r>
        <w:r w:rsidR="006B6726" w:rsidRPr="00055118">
          <w:rPr>
            <w:b w:val="0"/>
            <w:noProof/>
            <w:webHidden/>
          </w:rPr>
          <w:fldChar w:fldCharType="separate"/>
        </w:r>
        <w:r w:rsidR="00984C0F" w:rsidRPr="00055118">
          <w:rPr>
            <w:b w:val="0"/>
            <w:noProof/>
            <w:webHidden/>
          </w:rPr>
          <w:t>4</w:t>
        </w:r>
        <w:r w:rsidR="006B6726" w:rsidRPr="00055118">
          <w:rPr>
            <w:b w:val="0"/>
            <w:noProof/>
            <w:webHidden/>
          </w:rPr>
          <w:fldChar w:fldCharType="end"/>
        </w:r>
      </w:hyperlink>
    </w:p>
    <w:p w:rsidR="00984C0F" w:rsidRPr="00055118" w:rsidRDefault="00721D81" w:rsidP="002B48C6">
      <w:pPr>
        <w:pStyle w:val="11"/>
        <w:rPr>
          <w:rFonts w:asciiTheme="minorHAnsi" w:eastAsiaTheme="minorEastAsia" w:hAnsiTheme="minorHAnsi" w:cstheme="minorBidi"/>
          <w:b w:val="0"/>
          <w:noProof/>
          <w:sz w:val="22"/>
          <w:szCs w:val="22"/>
        </w:rPr>
      </w:pPr>
      <w:hyperlink w:anchor="_Toc356044126" w:history="1">
        <w:r w:rsidR="00984C0F" w:rsidRPr="00055118">
          <w:rPr>
            <w:rStyle w:val="a6"/>
            <w:b w:val="0"/>
            <w:noProof/>
          </w:rPr>
          <w:t>3.</w:t>
        </w:r>
        <w:r w:rsidR="002B48C6" w:rsidRPr="00055118">
          <w:rPr>
            <w:rStyle w:val="a6"/>
            <w:b w:val="0"/>
            <w:caps w:val="0"/>
            <w:noProof/>
          </w:rPr>
          <w:t>Подготовка специалистов по вопросам безопасности</w:t>
        </w:r>
        <w:r w:rsidR="00984C0F" w:rsidRPr="00055118">
          <w:rPr>
            <w:b w:val="0"/>
            <w:noProof/>
            <w:webHidden/>
          </w:rPr>
          <w:tab/>
        </w:r>
        <w:r w:rsidR="006B6726" w:rsidRPr="00055118">
          <w:rPr>
            <w:b w:val="0"/>
            <w:noProof/>
            <w:webHidden/>
          </w:rPr>
          <w:fldChar w:fldCharType="begin"/>
        </w:r>
        <w:r w:rsidR="00984C0F" w:rsidRPr="00055118">
          <w:rPr>
            <w:b w:val="0"/>
            <w:noProof/>
            <w:webHidden/>
          </w:rPr>
          <w:instrText xml:space="preserve"> PAGEREF _Toc356044126 \h </w:instrText>
        </w:r>
        <w:r w:rsidR="006B6726" w:rsidRPr="00055118">
          <w:rPr>
            <w:b w:val="0"/>
            <w:noProof/>
            <w:webHidden/>
          </w:rPr>
        </w:r>
        <w:r w:rsidR="006B6726" w:rsidRPr="00055118">
          <w:rPr>
            <w:b w:val="0"/>
            <w:noProof/>
            <w:webHidden/>
          </w:rPr>
          <w:fldChar w:fldCharType="separate"/>
        </w:r>
        <w:r w:rsidR="00984C0F" w:rsidRPr="00055118">
          <w:rPr>
            <w:b w:val="0"/>
            <w:noProof/>
            <w:webHidden/>
          </w:rPr>
          <w:t>7</w:t>
        </w:r>
        <w:r w:rsidR="006B6726" w:rsidRPr="00055118">
          <w:rPr>
            <w:b w:val="0"/>
            <w:noProof/>
            <w:webHidden/>
          </w:rPr>
          <w:fldChar w:fldCharType="end"/>
        </w:r>
      </w:hyperlink>
    </w:p>
    <w:p w:rsidR="00984C0F" w:rsidRPr="00055118" w:rsidRDefault="00721D81" w:rsidP="002B48C6">
      <w:pPr>
        <w:pStyle w:val="11"/>
        <w:rPr>
          <w:rFonts w:asciiTheme="minorHAnsi" w:eastAsiaTheme="minorEastAsia" w:hAnsiTheme="minorHAnsi" w:cstheme="minorBidi"/>
          <w:b w:val="0"/>
          <w:noProof/>
          <w:sz w:val="22"/>
          <w:szCs w:val="22"/>
        </w:rPr>
      </w:pPr>
      <w:hyperlink w:anchor="_Toc356044127" w:history="1">
        <w:r w:rsidR="002B48C6" w:rsidRPr="00055118">
          <w:rPr>
            <w:rStyle w:val="a6"/>
            <w:b w:val="0"/>
            <w:caps w:val="0"/>
            <w:noProof/>
          </w:rPr>
          <w:t>4.Аттестация специалистов по вопросам безопасности</w:t>
        </w:r>
        <w:r w:rsidR="00984C0F" w:rsidRPr="00055118">
          <w:rPr>
            <w:b w:val="0"/>
            <w:noProof/>
            <w:webHidden/>
          </w:rPr>
          <w:tab/>
        </w:r>
        <w:r w:rsidR="006B6726" w:rsidRPr="00055118">
          <w:rPr>
            <w:b w:val="0"/>
            <w:noProof/>
            <w:webHidden/>
          </w:rPr>
          <w:fldChar w:fldCharType="begin"/>
        </w:r>
        <w:r w:rsidR="00984C0F" w:rsidRPr="00055118">
          <w:rPr>
            <w:b w:val="0"/>
            <w:noProof/>
            <w:webHidden/>
          </w:rPr>
          <w:instrText xml:space="preserve"> PAGEREF _Toc356044127 \h </w:instrText>
        </w:r>
        <w:r w:rsidR="006B6726" w:rsidRPr="00055118">
          <w:rPr>
            <w:b w:val="0"/>
            <w:noProof/>
            <w:webHidden/>
          </w:rPr>
        </w:r>
        <w:r w:rsidR="006B6726" w:rsidRPr="00055118">
          <w:rPr>
            <w:b w:val="0"/>
            <w:noProof/>
            <w:webHidden/>
          </w:rPr>
          <w:fldChar w:fldCharType="separate"/>
        </w:r>
        <w:r w:rsidR="00984C0F" w:rsidRPr="00055118">
          <w:rPr>
            <w:b w:val="0"/>
            <w:noProof/>
            <w:webHidden/>
          </w:rPr>
          <w:t>7</w:t>
        </w:r>
        <w:r w:rsidR="006B6726" w:rsidRPr="00055118">
          <w:rPr>
            <w:b w:val="0"/>
            <w:noProof/>
            <w:webHidden/>
          </w:rPr>
          <w:fldChar w:fldCharType="end"/>
        </w:r>
      </w:hyperlink>
    </w:p>
    <w:p w:rsidR="00984C0F" w:rsidRPr="00055118" w:rsidRDefault="00721D81" w:rsidP="002B48C6">
      <w:pPr>
        <w:pStyle w:val="11"/>
        <w:rPr>
          <w:rFonts w:asciiTheme="minorHAnsi" w:eastAsiaTheme="minorEastAsia" w:hAnsiTheme="minorHAnsi" w:cstheme="minorBidi"/>
          <w:b w:val="0"/>
          <w:noProof/>
          <w:sz w:val="22"/>
          <w:szCs w:val="22"/>
        </w:rPr>
      </w:pPr>
      <w:hyperlink w:anchor="_Toc356044128" w:history="1">
        <w:r w:rsidR="002B48C6" w:rsidRPr="00055118">
          <w:rPr>
            <w:rStyle w:val="a6"/>
            <w:b w:val="0"/>
            <w:caps w:val="0"/>
            <w:noProof/>
          </w:rPr>
          <w:t>5.Проведение аттестации</w:t>
        </w:r>
        <w:r w:rsidR="00984C0F" w:rsidRPr="00055118">
          <w:rPr>
            <w:b w:val="0"/>
            <w:noProof/>
            <w:webHidden/>
          </w:rPr>
          <w:tab/>
        </w:r>
        <w:r w:rsidR="006B6726" w:rsidRPr="00055118">
          <w:rPr>
            <w:b w:val="0"/>
            <w:noProof/>
            <w:webHidden/>
          </w:rPr>
          <w:fldChar w:fldCharType="begin"/>
        </w:r>
        <w:r w:rsidR="00984C0F" w:rsidRPr="00055118">
          <w:rPr>
            <w:b w:val="0"/>
            <w:noProof/>
            <w:webHidden/>
          </w:rPr>
          <w:instrText xml:space="preserve"> PAGEREF _Toc356044128 \h </w:instrText>
        </w:r>
        <w:r w:rsidR="006B6726" w:rsidRPr="00055118">
          <w:rPr>
            <w:b w:val="0"/>
            <w:noProof/>
            <w:webHidden/>
          </w:rPr>
        </w:r>
        <w:r w:rsidR="006B6726" w:rsidRPr="00055118">
          <w:rPr>
            <w:b w:val="0"/>
            <w:noProof/>
            <w:webHidden/>
          </w:rPr>
          <w:fldChar w:fldCharType="separate"/>
        </w:r>
        <w:r w:rsidR="00984C0F" w:rsidRPr="00055118">
          <w:rPr>
            <w:b w:val="0"/>
            <w:noProof/>
            <w:webHidden/>
          </w:rPr>
          <w:t>11</w:t>
        </w:r>
        <w:r w:rsidR="006B6726" w:rsidRPr="00055118">
          <w:rPr>
            <w:b w:val="0"/>
            <w:noProof/>
            <w:webHidden/>
          </w:rPr>
          <w:fldChar w:fldCharType="end"/>
        </w:r>
      </w:hyperlink>
    </w:p>
    <w:p w:rsidR="00984C0F" w:rsidRPr="00055118" w:rsidRDefault="00721D81" w:rsidP="002B48C6">
      <w:pPr>
        <w:pStyle w:val="11"/>
        <w:rPr>
          <w:rFonts w:asciiTheme="minorHAnsi" w:eastAsiaTheme="minorEastAsia" w:hAnsiTheme="minorHAnsi" w:cstheme="minorBidi"/>
          <w:b w:val="0"/>
          <w:noProof/>
          <w:sz w:val="22"/>
          <w:szCs w:val="22"/>
        </w:rPr>
      </w:pPr>
      <w:hyperlink w:anchor="_Toc356044129" w:history="1">
        <w:r w:rsidR="00984C0F" w:rsidRPr="00055118">
          <w:rPr>
            <w:rStyle w:val="a6"/>
            <w:b w:val="0"/>
            <w:noProof/>
          </w:rPr>
          <w:t>6.</w:t>
        </w:r>
        <w:r w:rsidR="002B48C6" w:rsidRPr="00055118">
          <w:rPr>
            <w:rStyle w:val="a6"/>
            <w:b w:val="0"/>
            <w:caps w:val="0"/>
            <w:noProof/>
          </w:rPr>
          <w:t>Ответственность</w:t>
        </w:r>
        <w:r w:rsidR="00984C0F" w:rsidRPr="00055118">
          <w:rPr>
            <w:b w:val="0"/>
            <w:noProof/>
            <w:webHidden/>
          </w:rPr>
          <w:tab/>
        </w:r>
        <w:r w:rsidR="006B6726" w:rsidRPr="00055118">
          <w:rPr>
            <w:b w:val="0"/>
            <w:noProof/>
            <w:webHidden/>
          </w:rPr>
          <w:fldChar w:fldCharType="begin"/>
        </w:r>
        <w:r w:rsidR="00984C0F" w:rsidRPr="00055118">
          <w:rPr>
            <w:b w:val="0"/>
            <w:noProof/>
            <w:webHidden/>
          </w:rPr>
          <w:instrText xml:space="preserve"> PAGEREF _Toc356044129 \h </w:instrText>
        </w:r>
        <w:r w:rsidR="006B6726" w:rsidRPr="00055118">
          <w:rPr>
            <w:b w:val="0"/>
            <w:noProof/>
            <w:webHidden/>
          </w:rPr>
        </w:r>
        <w:r w:rsidR="006B6726" w:rsidRPr="00055118">
          <w:rPr>
            <w:b w:val="0"/>
            <w:noProof/>
            <w:webHidden/>
          </w:rPr>
          <w:fldChar w:fldCharType="separate"/>
        </w:r>
        <w:r w:rsidR="00984C0F" w:rsidRPr="00055118">
          <w:rPr>
            <w:b w:val="0"/>
            <w:noProof/>
            <w:webHidden/>
          </w:rPr>
          <w:t>12</w:t>
        </w:r>
        <w:r w:rsidR="006B6726" w:rsidRPr="00055118">
          <w:rPr>
            <w:b w:val="0"/>
            <w:noProof/>
            <w:webHidden/>
          </w:rPr>
          <w:fldChar w:fldCharType="end"/>
        </w:r>
      </w:hyperlink>
    </w:p>
    <w:p w:rsidR="00984C0F" w:rsidRPr="00055118" w:rsidRDefault="00721D81" w:rsidP="002B48C6">
      <w:pPr>
        <w:pStyle w:val="11"/>
        <w:rPr>
          <w:rFonts w:asciiTheme="minorHAnsi" w:eastAsiaTheme="minorEastAsia" w:hAnsiTheme="minorHAnsi" w:cstheme="minorBidi"/>
          <w:b w:val="0"/>
          <w:noProof/>
          <w:sz w:val="22"/>
          <w:szCs w:val="22"/>
        </w:rPr>
      </w:pPr>
      <w:hyperlink w:anchor="_Toc356044130" w:history="1">
        <w:r w:rsidR="00984C0F" w:rsidRPr="00055118">
          <w:rPr>
            <w:rStyle w:val="a6"/>
            <w:b w:val="0"/>
            <w:noProof/>
          </w:rPr>
          <w:t>7.</w:t>
        </w:r>
        <w:r w:rsidR="002B48C6" w:rsidRPr="00055118">
          <w:rPr>
            <w:rStyle w:val="a6"/>
            <w:b w:val="0"/>
            <w:caps w:val="0"/>
            <w:noProof/>
          </w:rPr>
          <w:t>Заключительные положения</w:t>
        </w:r>
        <w:r w:rsidR="00984C0F" w:rsidRPr="00055118">
          <w:rPr>
            <w:b w:val="0"/>
            <w:noProof/>
            <w:webHidden/>
          </w:rPr>
          <w:tab/>
        </w:r>
        <w:r w:rsidR="006B6726" w:rsidRPr="00055118">
          <w:rPr>
            <w:b w:val="0"/>
            <w:noProof/>
            <w:webHidden/>
          </w:rPr>
          <w:fldChar w:fldCharType="begin"/>
        </w:r>
        <w:r w:rsidR="00984C0F" w:rsidRPr="00055118">
          <w:rPr>
            <w:b w:val="0"/>
            <w:noProof/>
            <w:webHidden/>
          </w:rPr>
          <w:instrText xml:space="preserve"> PAGEREF _Toc356044130 \h </w:instrText>
        </w:r>
        <w:r w:rsidR="006B6726" w:rsidRPr="00055118">
          <w:rPr>
            <w:b w:val="0"/>
            <w:noProof/>
            <w:webHidden/>
          </w:rPr>
        </w:r>
        <w:r w:rsidR="006B6726" w:rsidRPr="00055118">
          <w:rPr>
            <w:b w:val="0"/>
            <w:noProof/>
            <w:webHidden/>
          </w:rPr>
          <w:fldChar w:fldCharType="separate"/>
        </w:r>
        <w:r w:rsidR="00984C0F" w:rsidRPr="00055118">
          <w:rPr>
            <w:b w:val="0"/>
            <w:noProof/>
            <w:webHidden/>
          </w:rPr>
          <w:t>12</w:t>
        </w:r>
        <w:r w:rsidR="006B6726" w:rsidRPr="00055118">
          <w:rPr>
            <w:b w:val="0"/>
            <w:noProof/>
            <w:webHidden/>
          </w:rPr>
          <w:fldChar w:fldCharType="end"/>
        </w:r>
      </w:hyperlink>
    </w:p>
    <w:p w:rsidR="00984C0F" w:rsidRPr="00055118" w:rsidRDefault="00721D81" w:rsidP="002B48C6">
      <w:pPr>
        <w:pStyle w:val="11"/>
        <w:rPr>
          <w:rFonts w:asciiTheme="minorHAnsi" w:eastAsiaTheme="minorEastAsia" w:hAnsiTheme="minorHAnsi" w:cstheme="minorBidi"/>
          <w:b w:val="0"/>
          <w:noProof/>
          <w:sz w:val="22"/>
          <w:szCs w:val="22"/>
        </w:rPr>
      </w:pPr>
      <w:hyperlink w:anchor="_Toc356044132" w:history="1">
        <w:r w:rsidR="002B48C6" w:rsidRPr="00055118">
          <w:rPr>
            <w:rStyle w:val="a6"/>
            <w:b w:val="0"/>
            <w:caps w:val="0"/>
            <w:noProof/>
          </w:rPr>
          <w:t>Приложение А (Форма протокола аттестационной комиссии)</w:t>
        </w:r>
        <w:r w:rsidR="00984C0F" w:rsidRPr="00055118">
          <w:rPr>
            <w:b w:val="0"/>
            <w:noProof/>
            <w:webHidden/>
          </w:rPr>
          <w:tab/>
        </w:r>
        <w:r w:rsidR="006B6726" w:rsidRPr="00055118">
          <w:rPr>
            <w:b w:val="0"/>
            <w:noProof/>
            <w:webHidden/>
          </w:rPr>
          <w:fldChar w:fldCharType="begin"/>
        </w:r>
        <w:r w:rsidR="00984C0F" w:rsidRPr="00055118">
          <w:rPr>
            <w:b w:val="0"/>
            <w:noProof/>
            <w:webHidden/>
          </w:rPr>
          <w:instrText xml:space="preserve"> PAGEREF _Toc356044132 \h </w:instrText>
        </w:r>
        <w:r w:rsidR="006B6726" w:rsidRPr="00055118">
          <w:rPr>
            <w:b w:val="0"/>
            <w:noProof/>
            <w:webHidden/>
          </w:rPr>
        </w:r>
        <w:r w:rsidR="006B6726" w:rsidRPr="00055118">
          <w:rPr>
            <w:b w:val="0"/>
            <w:noProof/>
            <w:webHidden/>
          </w:rPr>
          <w:fldChar w:fldCharType="separate"/>
        </w:r>
        <w:r w:rsidR="00984C0F" w:rsidRPr="00055118">
          <w:rPr>
            <w:b w:val="0"/>
            <w:noProof/>
            <w:webHidden/>
          </w:rPr>
          <w:t>14</w:t>
        </w:r>
        <w:r w:rsidR="006B6726" w:rsidRPr="00055118">
          <w:rPr>
            <w:b w:val="0"/>
            <w:noProof/>
            <w:webHidden/>
          </w:rPr>
          <w:fldChar w:fldCharType="end"/>
        </w:r>
      </w:hyperlink>
    </w:p>
    <w:p w:rsidR="00984C0F" w:rsidRPr="00055118" w:rsidRDefault="00721D81" w:rsidP="002B48C6">
      <w:pPr>
        <w:pStyle w:val="11"/>
        <w:rPr>
          <w:rFonts w:asciiTheme="minorHAnsi" w:eastAsiaTheme="minorEastAsia" w:hAnsiTheme="minorHAnsi" w:cstheme="minorBidi"/>
          <w:b w:val="0"/>
          <w:noProof/>
          <w:sz w:val="22"/>
          <w:szCs w:val="22"/>
        </w:rPr>
      </w:pPr>
      <w:hyperlink w:anchor="_Toc356044133" w:history="1">
        <w:r w:rsidR="002B48C6" w:rsidRPr="00055118">
          <w:rPr>
            <w:rStyle w:val="a6"/>
            <w:b w:val="0"/>
            <w:caps w:val="0"/>
            <w:noProof/>
          </w:rPr>
          <w:t>Приложение Б (Форма удостоверения о прохождении аттестации)</w:t>
        </w:r>
        <w:r w:rsidR="00984C0F" w:rsidRPr="00055118">
          <w:rPr>
            <w:b w:val="0"/>
            <w:noProof/>
            <w:webHidden/>
          </w:rPr>
          <w:tab/>
        </w:r>
        <w:r w:rsidR="006B6726" w:rsidRPr="00055118">
          <w:rPr>
            <w:b w:val="0"/>
            <w:noProof/>
            <w:webHidden/>
          </w:rPr>
          <w:fldChar w:fldCharType="begin"/>
        </w:r>
        <w:r w:rsidR="00984C0F" w:rsidRPr="00055118">
          <w:rPr>
            <w:b w:val="0"/>
            <w:noProof/>
            <w:webHidden/>
          </w:rPr>
          <w:instrText xml:space="preserve"> PAGEREF _Toc356044133 \h </w:instrText>
        </w:r>
        <w:r w:rsidR="006B6726" w:rsidRPr="00055118">
          <w:rPr>
            <w:b w:val="0"/>
            <w:noProof/>
            <w:webHidden/>
          </w:rPr>
        </w:r>
        <w:r w:rsidR="006B6726" w:rsidRPr="00055118">
          <w:rPr>
            <w:b w:val="0"/>
            <w:noProof/>
            <w:webHidden/>
          </w:rPr>
          <w:fldChar w:fldCharType="separate"/>
        </w:r>
        <w:r w:rsidR="00984C0F" w:rsidRPr="00055118">
          <w:rPr>
            <w:b w:val="0"/>
            <w:noProof/>
            <w:webHidden/>
          </w:rPr>
          <w:t>18</w:t>
        </w:r>
        <w:r w:rsidR="006B6726" w:rsidRPr="00055118">
          <w:rPr>
            <w:b w:val="0"/>
            <w:noProof/>
            <w:webHidden/>
          </w:rPr>
          <w:fldChar w:fldCharType="end"/>
        </w:r>
      </w:hyperlink>
    </w:p>
    <w:p w:rsidR="00984C0F" w:rsidRPr="00055118" w:rsidRDefault="00721D81" w:rsidP="002B48C6">
      <w:pPr>
        <w:pStyle w:val="11"/>
        <w:rPr>
          <w:rFonts w:asciiTheme="minorHAnsi" w:eastAsiaTheme="minorEastAsia" w:hAnsiTheme="minorHAnsi" w:cstheme="minorBidi"/>
          <w:b w:val="0"/>
          <w:noProof/>
          <w:sz w:val="22"/>
          <w:szCs w:val="22"/>
        </w:rPr>
      </w:pPr>
      <w:hyperlink w:anchor="_Toc356044134" w:history="1">
        <w:r w:rsidR="002B48C6" w:rsidRPr="00055118">
          <w:rPr>
            <w:rStyle w:val="a6"/>
            <w:b w:val="0"/>
            <w:caps w:val="0"/>
            <w:noProof/>
          </w:rPr>
          <w:t>Приложение В (Перечень специальностей подлежащих аттестации)</w:t>
        </w:r>
        <w:r w:rsidR="00984C0F" w:rsidRPr="00055118">
          <w:rPr>
            <w:b w:val="0"/>
            <w:noProof/>
            <w:webHidden/>
          </w:rPr>
          <w:tab/>
        </w:r>
        <w:r w:rsidR="006B6726" w:rsidRPr="00055118">
          <w:rPr>
            <w:b w:val="0"/>
            <w:noProof/>
            <w:webHidden/>
          </w:rPr>
          <w:fldChar w:fldCharType="begin"/>
        </w:r>
        <w:r w:rsidR="00984C0F" w:rsidRPr="00055118">
          <w:rPr>
            <w:b w:val="0"/>
            <w:noProof/>
            <w:webHidden/>
          </w:rPr>
          <w:instrText xml:space="preserve"> PAGEREF _Toc356044134 \h </w:instrText>
        </w:r>
        <w:r w:rsidR="006B6726" w:rsidRPr="00055118">
          <w:rPr>
            <w:b w:val="0"/>
            <w:noProof/>
            <w:webHidden/>
          </w:rPr>
        </w:r>
        <w:r w:rsidR="006B6726" w:rsidRPr="00055118">
          <w:rPr>
            <w:b w:val="0"/>
            <w:noProof/>
            <w:webHidden/>
          </w:rPr>
          <w:fldChar w:fldCharType="separate"/>
        </w:r>
        <w:r w:rsidR="00984C0F" w:rsidRPr="00055118">
          <w:rPr>
            <w:b w:val="0"/>
            <w:noProof/>
            <w:webHidden/>
          </w:rPr>
          <w:t>20</w:t>
        </w:r>
        <w:r w:rsidR="006B6726" w:rsidRPr="00055118">
          <w:rPr>
            <w:b w:val="0"/>
            <w:noProof/>
            <w:webHidden/>
          </w:rPr>
          <w:fldChar w:fldCharType="end"/>
        </w:r>
      </w:hyperlink>
    </w:p>
    <w:p w:rsidR="00B26FA4" w:rsidRPr="00055118" w:rsidRDefault="006B6726" w:rsidP="00B26FA4">
      <w:pPr>
        <w:pStyle w:val="a1"/>
        <w:spacing w:after="120" w:line="360" w:lineRule="auto"/>
        <w:ind w:firstLine="0"/>
        <w:jc w:val="center"/>
      </w:pPr>
      <w:r w:rsidRPr="00055118">
        <w:rPr>
          <w:bCs/>
          <w:szCs w:val="24"/>
        </w:rPr>
        <w:fldChar w:fldCharType="end"/>
      </w:r>
    </w:p>
    <w:p w:rsidR="00B26FA4" w:rsidRPr="00055118" w:rsidRDefault="00B26FA4" w:rsidP="00B26FA4">
      <w:pPr>
        <w:pStyle w:val="a1"/>
        <w:ind w:firstLine="0"/>
        <w:jc w:val="center"/>
      </w:pPr>
      <w:r w:rsidRPr="00055118">
        <w:br w:type="page"/>
      </w:r>
    </w:p>
    <w:p w:rsidR="001C112A" w:rsidRPr="00055118" w:rsidRDefault="001C112A" w:rsidP="001C112A">
      <w:pPr>
        <w:pStyle w:val="1"/>
        <w:numPr>
          <w:ilvl w:val="0"/>
          <w:numId w:val="0"/>
        </w:numPr>
        <w:spacing w:line="360" w:lineRule="auto"/>
        <w:jc w:val="both"/>
        <w:rPr>
          <w:sz w:val="24"/>
          <w:szCs w:val="24"/>
        </w:rPr>
      </w:pPr>
    </w:p>
    <w:p w:rsidR="00B26FA4" w:rsidRPr="00055118" w:rsidRDefault="001C112A" w:rsidP="001C112A">
      <w:pPr>
        <w:pStyle w:val="1"/>
        <w:numPr>
          <w:ilvl w:val="0"/>
          <w:numId w:val="0"/>
        </w:numPr>
        <w:spacing w:line="360" w:lineRule="auto"/>
        <w:ind w:left="3828"/>
        <w:jc w:val="both"/>
        <w:rPr>
          <w:sz w:val="24"/>
          <w:szCs w:val="24"/>
        </w:rPr>
      </w:pPr>
      <w:bookmarkStart w:id="3" w:name="_Toc356044123"/>
      <w:r w:rsidRPr="00055118">
        <w:rPr>
          <w:sz w:val="24"/>
          <w:szCs w:val="24"/>
        </w:rPr>
        <w:t xml:space="preserve">1 </w:t>
      </w:r>
      <w:r w:rsidR="00B26FA4" w:rsidRPr="00055118">
        <w:rPr>
          <w:sz w:val="24"/>
          <w:szCs w:val="24"/>
        </w:rPr>
        <w:t>Об</w:t>
      </w:r>
      <w:r w:rsidR="000057E0" w:rsidRPr="00055118">
        <w:rPr>
          <w:sz w:val="24"/>
          <w:szCs w:val="24"/>
        </w:rPr>
        <w:t>ласть применения</w:t>
      </w:r>
      <w:bookmarkEnd w:id="3"/>
    </w:p>
    <w:p w:rsidR="00B26FA4" w:rsidRPr="00055118" w:rsidRDefault="009A6DDC" w:rsidP="003B7C9E">
      <w:pPr>
        <w:pStyle w:val="a1"/>
        <w:numPr>
          <w:ilvl w:val="1"/>
          <w:numId w:val="2"/>
        </w:numPr>
        <w:spacing w:line="360" w:lineRule="auto"/>
      </w:pPr>
      <w:r w:rsidRPr="00055118">
        <w:rPr>
          <w:szCs w:val="24"/>
        </w:rPr>
        <w:t xml:space="preserve"> </w:t>
      </w:r>
      <w:r w:rsidR="00A25C46" w:rsidRPr="00055118">
        <w:rPr>
          <w:szCs w:val="24"/>
        </w:rPr>
        <w:t xml:space="preserve">Настоящие </w:t>
      </w:r>
      <w:r w:rsidR="003D47D0" w:rsidRPr="00055118">
        <w:rPr>
          <w:szCs w:val="24"/>
        </w:rPr>
        <w:t xml:space="preserve">Требования к системе аттестации работников членов </w:t>
      </w:r>
      <w:r w:rsidR="001C112A" w:rsidRPr="00055118">
        <w:rPr>
          <w:szCs w:val="24"/>
        </w:rPr>
        <w:t>саморегулируемой организации Некоммерческое партнерство</w:t>
      </w:r>
      <w:r w:rsidR="003D47D0" w:rsidRPr="00055118">
        <w:rPr>
          <w:szCs w:val="24"/>
        </w:rPr>
        <w:t> «Союз</w:t>
      </w:r>
      <w:r w:rsidR="001C112A" w:rsidRPr="00055118">
        <w:rPr>
          <w:szCs w:val="24"/>
        </w:rPr>
        <w:t xml:space="preserve"> проектировщиков нефтегазовой отрасли</w:t>
      </w:r>
      <w:r w:rsidR="003D47D0" w:rsidRPr="00055118">
        <w:rPr>
          <w:szCs w:val="24"/>
        </w:rPr>
        <w:t>»</w:t>
      </w:r>
      <w:r w:rsidR="001C112A" w:rsidRPr="00055118">
        <w:rPr>
          <w:szCs w:val="24"/>
        </w:rPr>
        <w:t xml:space="preserve"> (далее – СРО НП «Союзнефтегазпроект»)</w:t>
      </w:r>
      <w:r w:rsidR="003D47D0" w:rsidRPr="00055118">
        <w:rPr>
          <w:szCs w:val="24"/>
        </w:rPr>
        <w:t>, подлежащих аттестации по правилам, устан</w:t>
      </w:r>
      <w:r w:rsidR="00A7183A" w:rsidRPr="00055118">
        <w:rPr>
          <w:szCs w:val="24"/>
        </w:rPr>
        <w:t>а</w:t>
      </w:r>
      <w:r w:rsidR="003D47D0" w:rsidRPr="00055118">
        <w:rPr>
          <w:szCs w:val="24"/>
        </w:rPr>
        <w:t>вл</w:t>
      </w:r>
      <w:r w:rsidR="00A7183A" w:rsidRPr="00055118">
        <w:rPr>
          <w:szCs w:val="24"/>
        </w:rPr>
        <w:t>иваем</w:t>
      </w:r>
      <w:r w:rsidR="003D47D0" w:rsidRPr="00055118">
        <w:rPr>
          <w:szCs w:val="24"/>
        </w:rPr>
        <w:t>ым Федеральной службой по экологическому, технологическому и атомному надзору</w:t>
      </w:r>
      <w:r w:rsidR="004F2E46" w:rsidRPr="00055118">
        <w:rPr>
          <w:szCs w:val="24"/>
        </w:rPr>
        <w:t xml:space="preserve">, </w:t>
      </w:r>
      <w:r w:rsidR="00B26FA4" w:rsidRPr="00055118">
        <w:t xml:space="preserve">осуществляющих проектирование, разрабатывающих проектную и иную документацию, связанную с эксплуатацией опасных производственных объектов, расширением, реконструкцией подобных объектов, оказывающих негативное </w:t>
      </w:r>
      <w:r w:rsidR="003D47D0" w:rsidRPr="00055118">
        <w:t xml:space="preserve">воздействие на окружающую среду, устанавливают </w:t>
      </w:r>
      <w:r w:rsidR="00A25C46" w:rsidRPr="00055118">
        <w:t xml:space="preserve">общий </w:t>
      </w:r>
      <w:r w:rsidR="003D47D0" w:rsidRPr="00055118">
        <w:t>порядок и условия проведения аттестации специалистов организаций, поднадзорных Федеральной службе по экологическому, технологическому и атомному надзору.</w:t>
      </w:r>
    </w:p>
    <w:p w:rsidR="002911BD" w:rsidRPr="00055118" w:rsidRDefault="009A6DDC" w:rsidP="00B245BC">
      <w:pPr>
        <w:pStyle w:val="a1"/>
        <w:numPr>
          <w:ilvl w:val="1"/>
          <w:numId w:val="2"/>
        </w:numPr>
        <w:spacing w:line="360" w:lineRule="auto"/>
      </w:pPr>
      <w:r w:rsidRPr="00055118">
        <w:rPr>
          <w:szCs w:val="24"/>
        </w:rPr>
        <w:t xml:space="preserve"> </w:t>
      </w:r>
      <w:r w:rsidR="003D47D0" w:rsidRPr="00055118">
        <w:rPr>
          <w:szCs w:val="24"/>
        </w:rPr>
        <w:t>Исполнение настоящих Т</w:t>
      </w:r>
      <w:r w:rsidR="002911BD" w:rsidRPr="00055118">
        <w:rPr>
          <w:szCs w:val="24"/>
        </w:rPr>
        <w:t>ребований является обязательным:</w:t>
      </w:r>
    </w:p>
    <w:p w:rsidR="002911BD" w:rsidRPr="00055118" w:rsidRDefault="002911BD" w:rsidP="00E93FA4">
      <w:pPr>
        <w:pStyle w:val="1"/>
        <w:numPr>
          <w:ilvl w:val="0"/>
          <w:numId w:val="15"/>
        </w:numPr>
        <w:tabs>
          <w:tab w:val="left" w:pos="993"/>
        </w:tabs>
        <w:spacing w:before="0" w:after="0" w:line="360" w:lineRule="auto"/>
        <w:ind w:left="0" w:right="-1" w:firstLine="567"/>
        <w:jc w:val="both"/>
        <w:rPr>
          <w:b w:val="0"/>
          <w:sz w:val="24"/>
          <w:szCs w:val="24"/>
        </w:rPr>
      </w:pPr>
      <w:bookmarkStart w:id="4" w:name="_Toc356044124"/>
      <w:r w:rsidRPr="00055118">
        <w:rPr>
          <w:b w:val="0"/>
          <w:sz w:val="24"/>
          <w:szCs w:val="24"/>
        </w:rPr>
        <w:t>для юридических лиц и индивидуальных предпринимателей – членов СРО НП «Союзнефтегазпроект»;</w:t>
      </w:r>
      <w:bookmarkEnd w:id="4"/>
    </w:p>
    <w:p w:rsidR="002911BD" w:rsidRPr="00055118" w:rsidRDefault="002911BD" w:rsidP="00E93FA4">
      <w:pPr>
        <w:pStyle w:val="a1"/>
        <w:numPr>
          <w:ilvl w:val="0"/>
          <w:numId w:val="15"/>
        </w:numPr>
        <w:tabs>
          <w:tab w:val="left" w:pos="993"/>
        </w:tabs>
        <w:spacing w:before="0" w:line="360" w:lineRule="auto"/>
        <w:ind w:left="0" w:firstLine="567"/>
      </w:pPr>
      <w:r w:rsidRPr="00055118">
        <w:rPr>
          <w:szCs w:val="24"/>
        </w:rPr>
        <w:t>для физических лиц (специалистов), являющихся сотрудниками юридических лиц и индивидуальных предпринимателей – членов СРО НП «Союзнефтегазпроект»;</w:t>
      </w:r>
    </w:p>
    <w:p w:rsidR="002911BD" w:rsidRPr="00055118" w:rsidRDefault="002911BD" w:rsidP="00E93FA4">
      <w:pPr>
        <w:pStyle w:val="a1"/>
        <w:numPr>
          <w:ilvl w:val="0"/>
          <w:numId w:val="15"/>
        </w:numPr>
        <w:tabs>
          <w:tab w:val="left" w:pos="993"/>
        </w:tabs>
        <w:spacing w:before="0" w:line="360" w:lineRule="auto"/>
        <w:ind w:left="0" w:firstLine="567"/>
      </w:pPr>
      <w:r w:rsidRPr="00055118">
        <w:rPr>
          <w:szCs w:val="24"/>
        </w:rPr>
        <w:t>для специализированных комиссий и Совета СРО НП «Союзнефтегазпроект», в части принятия решения о выдаче, отказе в выдаче, приостановлении или прекращении действия свидетельств о допуске к работам по подготовке проектной документации, которые оказывают влияние на безопасность особо опасных и технически сложных объектов капитального строительства.</w:t>
      </w:r>
    </w:p>
    <w:p w:rsidR="002911BD" w:rsidRPr="00055118" w:rsidRDefault="002911BD" w:rsidP="002911BD">
      <w:pPr>
        <w:pStyle w:val="a1"/>
        <w:tabs>
          <w:tab w:val="left" w:pos="993"/>
        </w:tabs>
        <w:spacing w:before="0" w:line="360" w:lineRule="auto"/>
        <w:ind w:firstLine="567"/>
      </w:pPr>
      <w:r w:rsidRPr="00055118">
        <w:rPr>
          <w:szCs w:val="24"/>
        </w:rPr>
        <w:t xml:space="preserve">1.3 </w:t>
      </w:r>
      <w:r w:rsidRPr="00055118">
        <w:rPr>
          <w:spacing w:val="2"/>
          <w:szCs w:val="24"/>
        </w:rPr>
        <w:t xml:space="preserve">Данные Требования устанавливают порядок и условия проведения </w:t>
      </w:r>
      <w:r w:rsidRPr="00055118">
        <w:rPr>
          <w:spacing w:val="-4"/>
          <w:szCs w:val="24"/>
        </w:rPr>
        <w:t xml:space="preserve">аттестации </w:t>
      </w:r>
      <w:r w:rsidRPr="00055118">
        <w:rPr>
          <w:szCs w:val="24"/>
        </w:rPr>
        <w:t xml:space="preserve">руководящих работников и </w:t>
      </w:r>
      <w:r w:rsidRPr="00055118">
        <w:rPr>
          <w:spacing w:val="-4"/>
          <w:szCs w:val="24"/>
        </w:rPr>
        <w:t>специалистов организаций –</w:t>
      </w:r>
      <w:r w:rsidRPr="00055118">
        <w:rPr>
          <w:szCs w:val="24"/>
        </w:rPr>
        <w:t xml:space="preserve"> членов СРО НП «Союзнефтегазпроект»,</w:t>
      </w:r>
      <w:r w:rsidRPr="00055118">
        <w:rPr>
          <w:spacing w:val="-4"/>
          <w:szCs w:val="24"/>
        </w:rPr>
        <w:t xml:space="preserve"> на знание норм и правил требований промышленной, энергетической и экологической безопасности, безопасности гидротехнических сооружений </w:t>
      </w:r>
      <w:r w:rsidRPr="00055118">
        <w:rPr>
          <w:szCs w:val="24"/>
        </w:rPr>
        <w:t>(кроме объектов использования атомной энергии) в аттестационных комиссиях Федеральной службы по экологическому, технологическому и атомному надзору, а также в комиссиях организаций, в которых работают аттестуемые, в случаях, когда в штатное расписание проектной организации включены должности, в отношении выполняемых работ по которым осуществляется надзор Федеральной службой</w:t>
      </w:r>
      <w:r w:rsidRPr="00055118">
        <w:rPr>
          <w:b/>
          <w:szCs w:val="24"/>
        </w:rPr>
        <w:t xml:space="preserve"> </w:t>
      </w:r>
      <w:r w:rsidRPr="00055118">
        <w:rPr>
          <w:szCs w:val="24"/>
        </w:rPr>
        <w:t xml:space="preserve">по экологическому, </w:t>
      </w:r>
      <w:r w:rsidRPr="00055118">
        <w:rPr>
          <w:szCs w:val="24"/>
        </w:rPr>
        <w:lastRenderedPageBreak/>
        <w:t>технологическому и атомному</w:t>
      </w:r>
      <w:r w:rsidRPr="00055118">
        <w:rPr>
          <w:b/>
          <w:szCs w:val="24"/>
        </w:rPr>
        <w:t xml:space="preserve"> </w:t>
      </w:r>
      <w:r w:rsidRPr="00055118">
        <w:rPr>
          <w:szCs w:val="24"/>
        </w:rPr>
        <w:t>надзору, и замещение которых допускается только работниками, прошедшими такую аттестацию.</w:t>
      </w:r>
    </w:p>
    <w:p w:rsidR="00B26FA4" w:rsidRPr="00055118" w:rsidRDefault="0071425D" w:rsidP="008344C2">
      <w:pPr>
        <w:pStyle w:val="1"/>
        <w:spacing w:line="360" w:lineRule="auto"/>
        <w:jc w:val="both"/>
        <w:rPr>
          <w:sz w:val="24"/>
          <w:szCs w:val="24"/>
        </w:rPr>
      </w:pPr>
      <w:bookmarkStart w:id="5" w:name="_Toc356044125"/>
      <w:r w:rsidRPr="00055118">
        <w:rPr>
          <w:sz w:val="24"/>
          <w:szCs w:val="24"/>
        </w:rPr>
        <w:t>Общие положения</w:t>
      </w:r>
      <w:bookmarkEnd w:id="5"/>
    </w:p>
    <w:p w:rsidR="009A6DDC" w:rsidRPr="00055118" w:rsidRDefault="00B26FA4" w:rsidP="003B7C9E">
      <w:pPr>
        <w:pStyle w:val="a1"/>
        <w:numPr>
          <w:ilvl w:val="1"/>
          <w:numId w:val="2"/>
        </w:numPr>
        <w:spacing w:line="360" w:lineRule="auto"/>
      </w:pPr>
      <w:r w:rsidRPr="00055118">
        <w:t>Настоящи</w:t>
      </w:r>
      <w:r w:rsidR="009A6DDC" w:rsidRPr="00055118">
        <w:t>е</w:t>
      </w:r>
      <w:r w:rsidRPr="00055118">
        <w:t xml:space="preserve"> </w:t>
      </w:r>
      <w:r w:rsidR="009A6DDC" w:rsidRPr="00055118">
        <w:t>Требования</w:t>
      </w:r>
      <w:r w:rsidRPr="00055118">
        <w:t xml:space="preserve"> разработан</w:t>
      </w:r>
      <w:r w:rsidR="009A6DDC" w:rsidRPr="00055118">
        <w:t>ы</w:t>
      </w:r>
      <w:r w:rsidRPr="00055118">
        <w:t xml:space="preserve"> </w:t>
      </w:r>
      <w:r w:rsidR="009A6DDC" w:rsidRPr="00055118">
        <w:t>на основе следующих документов:</w:t>
      </w:r>
    </w:p>
    <w:p w:rsidR="0071425D" w:rsidRPr="00055118" w:rsidRDefault="0071425D" w:rsidP="00E93FA4">
      <w:pPr>
        <w:pStyle w:val="a1"/>
        <w:numPr>
          <w:ilvl w:val="0"/>
          <w:numId w:val="5"/>
        </w:numPr>
        <w:tabs>
          <w:tab w:val="clear" w:pos="913"/>
        </w:tabs>
        <w:spacing w:before="0" w:line="360" w:lineRule="auto"/>
        <w:ind w:left="0" w:firstLine="709"/>
        <w:rPr>
          <w:szCs w:val="24"/>
        </w:rPr>
      </w:pPr>
      <w:r w:rsidRPr="00055118">
        <w:rPr>
          <w:szCs w:val="24"/>
        </w:rPr>
        <w:t>Градостроительного кодекса Российской Федерации;</w:t>
      </w:r>
    </w:p>
    <w:p w:rsidR="0071425D" w:rsidRPr="00055118" w:rsidRDefault="0071425D" w:rsidP="00E93FA4">
      <w:pPr>
        <w:pStyle w:val="a1"/>
        <w:numPr>
          <w:ilvl w:val="0"/>
          <w:numId w:val="5"/>
        </w:numPr>
        <w:tabs>
          <w:tab w:val="clear" w:pos="913"/>
        </w:tabs>
        <w:spacing w:before="0" w:line="360" w:lineRule="auto"/>
        <w:ind w:left="0" w:firstLine="709"/>
        <w:rPr>
          <w:szCs w:val="24"/>
        </w:rPr>
      </w:pPr>
      <w:r w:rsidRPr="00055118">
        <w:rPr>
          <w:szCs w:val="24"/>
        </w:rPr>
        <w:t>Феде</w:t>
      </w:r>
      <w:r w:rsidR="00D778AF" w:rsidRPr="00055118">
        <w:rPr>
          <w:szCs w:val="24"/>
        </w:rPr>
        <w:t>рального закона от 01.12.2007 №</w:t>
      </w:r>
      <w:r w:rsidRPr="00055118">
        <w:rPr>
          <w:szCs w:val="24"/>
        </w:rPr>
        <w:t>315-ФЗ «О саморегулируемых организациях»;</w:t>
      </w:r>
    </w:p>
    <w:p w:rsidR="0071425D" w:rsidRPr="00055118" w:rsidRDefault="0071425D" w:rsidP="00E93FA4">
      <w:pPr>
        <w:pStyle w:val="a1"/>
        <w:numPr>
          <w:ilvl w:val="0"/>
          <w:numId w:val="5"/>
        </w:numPr>
        <w:tabs>
          <w:tab w:val="clear" w:pos="913"/>
          <w:tab w:val="num" w:pos="0"/>
        </w:tabs>
        <w:spacing w:before="0" w:line="360" w:lineRule="auto"/>
        <w:ind w:left="0" w:firstLine="709"/>
        <w:rPr>
          <w:szCs w:val="24"/>
        </w:rPr>
      </w:pPr>
      <w:r w:rsidRPr="00055118">
        <w:rPr>
          <w:szCs w:val="24"/>
        </w:rPr>
        <w:t>Постановления Правительства Российской Федерации от 24.03.2011 №207 «О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p>
    <w:p w:rsidR="0071425D" w:rsidRPr="00055118" w:rsidRDefault="0071425D" w:rsidP="00E93FA4">
      <w:pPr>
        <w:pStyle w:val="a1"/>
        <w:numPr>
          <w:ilvl w:val="0"/>
          <w:numId w:val="5"/>
        </w:numPr>
        <w:tabs>
          <w:tab w:val="clear" w:pos="913"/>
          <w:tab w:val="num" w:pos="0"/>
        </w:tabs>
        <w:spacing w:before="0" w:line="360" w:lineRule="auto"/>
        <w:ind w:left="0" w:firstLine="709"/>
        <w:rPr>
          <w:szCs w:val="24"/>
        </w:rPr>
      </w:pPr>
      <w:r w:rsidRPr="00055118">
        <w:rPr>
          <w:szCs w:val="24"/>
        </w:rPr>
        <w:t>Приказа Министерства регионального развития Росси</w:t>
      </w:r>
      <w:r w:rsidR="00D778AF" w:rsidRPr="00055118">
        <w:rPr>
          <w:szCs w:val="24"/>
        </w:rPr>
        <w:t>йской Федерации от 30.12.2009 №</w:t>
      </w:r>
      <w:r w:rsidRPr="00055118">
        <w:rPr>
          <w:szCs w:val="24"/>
        </w:rPr>
        <w:t>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9A6DDC" w:rsidRPr="00055118" w:rsidRDefault="00D778AF" w:rsidP="00E93FA4">
      <w:pPr>
        <w:pStyle w:val="a1"/>
        <w:numPr>
          <w:ilvl w:val="0"/>
          <w:numId w:val="5"/>
        </w:numPr>
        <w:tabs>
          <w:tab w:val="clear" w:pos="913"/>
          <w:tab w:val="num" w:pos="0"/>
        </w:tabs>
        <w:spacing w:before="0" w:line="360" w:lineRule="auto"/>
        <w:ind w:left="0" w:firstLine="709"/>
        <w:rPr>
          <w:szCs w:val="24"/>
        </w:rPr>
      </w:pPr>
      <w:r w:rsidRPr="00055118">
        <w:rPr>
          <w:szCs w:val="24"/>
        </w:rPr>
        <w:t>Федеральный закон</w:t>
      </w:r>
      <w:r w:rsidR="00F75066" w:rsidRPr="00055118">
        <w:rPr>
          <w:szCs w:val="24"/>
        </w:rPr>
        <w:t xml:space="preserve"> </w:t>
      </w:r>
      <w:r w:rsidR="00945C49" w:rsidRPr="00055118">
        <w:rPr>
          <w:szCs w:val="24"/>
        </w:rPr>
        <w:t>от 21.07.1997 года</w:t>
      </w:r>
      <w:r w:rsidRPr="00055118">
        <w:rPr>
          <w:szCs w:val="24"/>
        </w:rPr>
        <w:t xml:space="preserve"> №</w:t>
      </w:r>
      <w:r w:rsidR="009A6DDC" w:rsidRPr="00055118">
        <w:rPr>
          <w:szCs w:val="24"/>
        </w:rPr>
        <w:t>116-ФЗ «О промышленной безопасности опасных производственных объектов»;</w:t>
      </w:r>
    </w:p>
    <w:p w:rsidR="009A6DDC" w:rsidRPr="00055118" w:rsidRDefault="009A6DDC" w:rsidP="00E93FA4">
      <w:pPr>
        <w:pStyle w:val="a1"/>
        <w:numPr>
          <w:ilvl w:val="0"/>
          <w:numId w:val="5"/>
        </w:numPr>
        <w:tabs>
          <w:tab w:val="clear" w:pos="913"/>
          <w:tab w:val="num" w:pos="0"/>
        </w:tabs>
        <w:spacing w:before="0" w:line="360" w:lineRule="auto"/>
        <w:ind w:left="0" w:firstLine="709"/>
        <w:rPr>
          <w:szCs w:val="24"/>
        </w:rPr>
      </w:pPr>
      <w:r w:rsidRPr="00055118">
        <w:rPr>
          <w:szCs w:val="24"/>
        </w:rPr>
        <w:t>Приказ  Федеральной службы по экологическому, технологическому и атомно</w:t>
      </w:r>
      <w:r w:rsidR="00D778AF" w:rsidRPr="00055118">
        <w:rPr>
          <w:szCs w:val="24"/>
        </w:rPr>
        <w:t>му надзору от 29.01.2007 года №</w:t>
      </w:r>
      <w:r w:rsidRPr="00055118">
        <w:rPr>
          <w:szCs w:val="24"/>
        </w:rPr>
        <w:t>37 «О порядке подготовки и аттестации специалистов организаций, поднадзорных Федеральной службе по экологическому, технологическому и атомному надзору»;</w:t>
      </w:r>
    </w:p>
    <w:p w:rsidR="009A6DDC" w:rsidRPr="00055118" w:rsidRDefault="00D778AF" w:rsidP="00E93FA4">
      <w:pPr>
        <w:pStyle w:val="af"/>
        <w:numPr>
          <w:ilvl w:val="0"/>
          <w:numId w:val="5"/>
        </w:numPr>
        <w:tabs>
          <w:tab w:val="clear" w:pos="913"/>
          <w:tab w:val="left" w:pos="0"/>
          <w:tab w:val="num" w:pos="709"/>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055118">
        <w:rPr>
          <w:rFonts w:ascii="Times New Roman" w:eastAsia="Times New Roman" w:hAnsi="Times New Roman" w:cs="Times New Roman"/>
          <w:bCs/>
          <w:sz w:val="24"/>
          <w:szCs w:val="24"/>
          <w:lang w:eastAsia="ru-RU"/>
        </w:rPr>
        <w:t>Приказ Министерства здравоохранения и социального развития РФ от 23 апреля 2008 г. №188</w:t>
      </w:r>
      <w:r w:rsidRPr="00055118">
        <w:rPr>
          <w:rFonts w:ascii="Times New Roman" w:eastAsia="Times New Roman" w:hAnsi="Times New Roman" w:cs="Times New Roman"/>
          <w:sz w:val="24"/>
          <w:szCs w:val="24"/>
          <w:lang w:eastAsia="ru-RU"/>
        </w:rPr>
        <w:t xml:space="preserve"> </w:t>
      </w:r>
      <w:r w:rsidRPr="00055118">
        <w:rPr>
          <w:rFonts w:ascii="Times New Roman" w:eastAsia="Times New Roman" w:hAnsi="Times New Roman" w:cs="Times New Roman"/>
          <w:bCs/>
          <w:sz w:val="24"/>
          <w:szCs w:val="24"/>
          <w:lang w:eastAsia="ru-RU"/>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архитектуры и градостроительной деятельности»</w:t>
      </w:r>
      <w:r w:rsidR="009A6DDC" w:rsidRPr="00055118">
        <w:rPr>
          <w:rFonts w:ascii="Times New Roman" w:hAnsi="Times New Roman" w:cs="Times New Roman"/>
          <w:sz w:val="24"/>
          <w:szCs w:val="24"/>
        </w:rPr>
        <w:t>;</w:t>
      </w:r>
    </w:p>
    <w:p w:rsidR="0071425D" w:rsidRPr="00055118" w:rsidRDefault="0071425D" w:rsidP="00E93FA4">
      <w:pPr>
        <w:pStyle w:val="a1"/>
        <w:numPr>
          <w:ilvl w:val="0"/>
          <w:numId w:val="5"/>
        </w:numPr>
        <w:tabs>
          <w:tab w:val="clear" w:pos="913"/>
          <w:tab w:val="num" w:pos="0"/>
        </w:tabs>
        <w:spacing w:before="0" w:line="360" w:lineRule="auto"/>
        <w:ind w:left="0" w:firstLine="709"/>
        <w:rPr>
          <w:szCs w:val="24"/>
        </w:rPr>
      </w:pPr>
      <w:r w:rsidRPr="00055118">
        <w:rPr>
          <w:szCs w:val="24"/>
        </w:rPr>
        <w:t>Приказ Ростехнадзора от 12.07.2010г. №591 «Положение об организации деятельности аттестационных комиссий Федеральной службы по экологическому, технологическому и атомному надзору»;</w:t>
      </w:r>
    </w:p>
    <w:p w:rsidR="009A6DDC" w:rsidRPr="00055118" w:rsidRDefault="009A6DDC" w:rsidP="00E93FA4">
      <w:pPr>
        <w:pStyle w:val="a1"/>
        <w:numPr>
          <w:ilvl w:val="0"/>
          <w:numId w:val="5"/>
        </w:numPr>
        <w:tabs>
          <w:tab w:val="clear" w:pos="913"/>
          <w:tab w:val="num" w:pos="0"/>
        </w:tabs>
        <w:spacing w:before="0" w:line="360" w:lineRule="auto"/>
        <w:ind w:left="0" w:firstLine="709"/>
        <w:rPr>
          <w:szCs w:val="24"/>
        </w:rPr>
      </w:pPr>
      <w:r w:rsidRPr="00055118">
        <w:rPr>
          <w:szCs w:val="24"/>
        </w:rPr>
        <w:lastRenderedPageBreak/>
        <w:t>РД 03-19-2007 «Положение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с изменен</w:t>
      </w:r>
      <w:r w:rsidR="00D778AF" w:rsidRPr="00055118">
        <w:rPr>
          <w:szCs w:val="24"/>
        </w:rPr>
        <w:t>иями по приказу Ростехнадзора №</w:t>
      </w:r>
      <w:r w:rsidRPr="00055118">
        <w:rPr>
          <w:szCs w:val="24"/>
        </w:rPr>
        <w:t>823 от 27.08.2010 г.;</w:t>
      </w:r>
    </w:p>
    <w:p w:rsidR="009A6DDC" w:rsidRPr="00055118" w:rsidRDefault="009A6DDC" w:rsidP="00E93FA4">
      <w:pPr>
        <w:pStyle w:val="a1"/>
        <w:numPr>
          <w:ilvl w:val="0"/>
          <w:numId w:val="5"/>
        </w:numPr>
        <w:tabs>
          <w:tab w:val="clear" w:pos="913"/>
          <w:tab w:val="num" w:pos="0"/>
        </w:tabs>
        <w:spacing w:before="0" w:line="360" w:lineRule="auto"/>
        <w:ind w:left="0" w:firstLine="709"/>
        <w:rPr>
          <w:szCs w:val="24"/>
        </w:rPr>
      </w:pPr>
      <w:r w:rsidRPr="00055118">
        <w:rPr>
          <w:szCs w:val="24"/>
        </w:rPr>
        <w:t>ПБ 03-517-02 «Общие правила промышленной безопасности для организаций, осуществляющих деятельность в области промышленной безопасности опасных производственных объектов».</w:t>
      </w:r>
    </w:p>
    <w:p w:rsidR="004561E2" w:rsidRPr="00055118" w:rsidRDefault="00B26FA4" w:rsidP="004561E2">
      <w:pPr>
        <w:pStyle w:val="a1"/>
        <w:numPr>
          <w:ilvl w:val="1"/>
          <w:numId w:val="2"/>
        </w:numPr>
        <w:spacing w:line="360" w:lineRule="auto"/>
      </w:pPr>
      <w:r w:rsidRPr="00055118">
        <w:t>При пользовании настоящим стандартом организации целесообразно проверить действие ссылочных законодательных и нормативных документов в общей информационной системе на внутреннем сайте</w:t>
      </w:r>
      <w:r w:rsidR="009C4093" w:rsidRPr="00055118">
        <w:t xml:space="preserve"> СРО</w:t>
      </w:r>
      <w:r w:rsidRPr="00055118">
        <w:t xml:space="preserve"> </w:t>
      </w:r>
      <w:r w:rsidR="0071425D" w:rsidRPr="00055118">
        <w:t>НП «Союзнефтегазпроект».</w:t>
      </w:r>
      <w:r w:rsidRPr="00055118">
        <w:t xml:space="preserve"> В случае, если ссылочный документ заменен (изменен), то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2E4A75" w:rsidRPr="00055118" w:rsidRDefault="002E4A75" w:rsidP="002E4A75">
      <w:pPr>
        <w:pStyle w:val="a1"/>
        <w:numPr>
          <w:ilvl w:val="1"/>
          <w:numId w:val="2"/>
        </w:numPr>
        <w:spacing w:line="360" w:lineRule="auto"/>
      </w:pPr>
      <w:r w:rsidRPr="00055118">
        <w:rPr>
          <w:szCs w:val="24"/>
        </w:rPr>
        <w:t>Система аттестации работников по правилам, устанавливаемым Ростехнадзором</w:t>
      </w:r>
      <w:r w:rsidR="000B1688" w:rsidRPr="00055118">
        <w:rPr>
          <w:szCs w:val="24"/>
        </w:rPr>
        <w:t xml:space="preserve">, </w:t>
      </w:r>
      <w:r w:rsidRPr="00055118">
        <w:rPr>
          <w:szCs w:val="24"/>
        </w:rPr>
        <w:t>представляет комплекс правовых, организационных и технических мероприятий, проводимых руководителями поднадзорных организаций и структурными подразделениями Ростехнадзора по подготовке к аттестации и аттестации работников для получения разрешения (Свидетельства о допуске) на право выполнения проектных работ на особо опасных и технически сложных объектах капитального строительства (кроме объектов использования атомной энергии).</w:t>
      </w:r>
    </w:p>
    <w:p w:rsidR="00E93FA4" w:rsidRPr="00055118" w:rsidRDefault="002E4A75" w:rsidP="002E4A75">
      <w:pPr>
        <w:pStyle w:val="a1"/>
        <w:numPr>
          <w:ilvl w:val="1"/>
          <w:numId w:val="2"/>
        </w:numPr>
        <w:spacing w:line="360" w:lineRule="auto"/>
      </w:pPr>
      <w:r w:rsidRPr="00055118">
        <w:rPr>
          <w:szCs w:val="24"/>
        </w:rPr>
        <w:t>Документами, подтверждающими наличие системы аттестации (проверки знаний) работников по безопасности в соответствии с правилами Ростехнадзора, являются:</w:t>
      </w:r>
    </w:p>
    <w:p w:rsidR="00E93FA4" w:rsidRPr="00055118" w:rsidRDefault="00E93FA4" w:rsidP="00E93FA4">
      <w:pPr>
        <w:pStyle w:val="a1"/>
        <w:numPr>
          <w:ilvl w:val="0"/>
          <w:numId w:val="5"/>
        </w:numPr>
        <w:tabs>
          <w:tab w:val="clear" w:pos="913"/>
          <w:tab w:val="num" w:pos="0"/>
        </w:tabs>
        <w:spacing w:before="0" w:line="360" w:lineRule="auto"/>
        <w:ind w:left="0" w:firstLine="709"/>
      </w:pPr>
      <w:r w:rsidRPr="00055118">
        <w:rPr>
          <w:szCs w:val="24"/>
        </w:rPr>
        <w:t>П</w:t>
      </w:r>
      <w:r w:rsidR="002E4A75" w:rsidRPr="00055118">
        <w:rPr>
          <w:szCs w:val="24"/>
        </w:rPr>
        <w:t>риказ руководителя юридического лица (индивидуального предпринимателя) о назначении ответственного лица (лиц) за проведение аттестации (проверку знаний) руководящих работников и специалистов по правилам, устанавливаемым Ростехнадзором;</w:t>
      </w:r>
    </w:p>
    <w:p w:rsidR="00E93FA4" w:rsidRPr="00055118" w:rsidRDefault="00E93FA4" w:rsidP="00E93FA4">
      <w:pPr>
        <w:pStyle w:val="a1"/>
        <w:numPr>
          <w:ilvl w:val="0"/>
          <w:numId w:val="5"/>
        </w:numPr>
        <w:tabs>
          <w:tab w:val="clear" w:pos="913"/>
          <w:tab w:val="num" w:pos="0"/>
        </w:tabs>
        <w:spacing w:before="0" w:line="360" w:lineRule="auto"/>
        <w:ind w:left="0" w:firstLine="709"/>
      </w:pPr>
      <w:r w:rsidRPr="00055118">
        <w:rPr>
          <w:szCs w:val="24"/>
        </w:rPr>
        <w:t>Г</w:t>
      </w:r>
      <w:r w:rsidR="002E4A75" w:rsidRPr="00055118">
        <w:rPr>
          <w:szCs w:val="24"/>
        </w:rPr>
        <w:t>рафик подготовки и аттестации по указанным правилам руководящих работников и специалистов заявителя;</w:t>
      </w:r>
    </w:p>
    <w:p w:rsidR="00E93FA4" w:rsidRPr="00055118" w:rsidRDefault="00E93FA4" w:rsidP="00E93FA4">
      <w:pPr>
        <w:pStyle w:val="a1"/>
        <w:numPr>
          <w:ilvl w:val="0"/>
          <w:numId w:val="5"/>
        </w:numPr>
        <w:tabs>
          <w:tab w:val="clear" w:pos="913"/>
          <w:tab w:val="num" w:pos="0"/>
        </w:tabs>
        <w:spacing w:before="0" w:line="360" w:lineRule="auto"/>
        <w:ind w:left="0" w:firstLine="709"/>
      </w:pPr>
      <w:r w:rsidRPr="00055118">
        <w:rPr>
          <w:szCs w:val="24"/>
        </w:rPr>
        <w:t>П</w:t>
      </w:r>
      <w:r w:rsidR="002E4A75" w:rsidRPr="00055118">
        <w:rPr>
          <w:szCs w:val="24"/>
        </w:rPr>
        <w:t>ротоколы (выписки из протокола) аттестационных комиссий и удостоверений об аттестации по указанным правилам руководящих работников и специалистов;</w:t>
      </w:r>
    </w:p>
    <w:p w:rsidR="00E93FA4" w:rsidRPr="00055118" w:rsidRDefault="00E93FA4" w:rsidP="00E93FA4">
      <w:pPr>
        <w:pStyle w:val="a1"/>
        <w:numPr>
          <w:ilvl w:val="0"/>
          <w:numId w:val="5"/>
        </w:numPr>
        <w:tabs>
          <w:tab w:val="clear" w:pos="913"/>
          <w:tab w:val="num" w:pos="0"/>
        </w:tabs>
        <w:spacing w:before="0" w:line="360" w:lineRule="auto"/>
        <w:ind w:left="0" w:firstLine="709"/>
      </w:pPr>
      <w:r w:rsidRPr="00055118">
        <w:rPr>
          <w:szCs w:val="24"/>
        </w:rPr>
        <w:lastRenderedPageBreak/>
        <w:t>П</w:t>
      </w:r>
      <w:r w:rsidR="002E4A75" w:rsidRPr="00055118">
        <w:rPr>
          <w:szCs w:val="24"/>
        </w:rPr>
        <w:t>риказ руководителя заявителя о создании аттестационной комиссии по аттестации по указанным правилам руководящих работников и специалистов заявителя – в случае создания такой комиссии;</w:t>
      </w:r>
    </w:p>
    <w:p w:rsidR="00E93FA4" w:rsidRPr="00055118" w:rsidRDefault="00E93FA4" w:rsidP="00E93FA4">
      <w:pPr>
        <w:pStyle w:val="a1"/>
        <w:numPr>
          <w:ilvl w:val="0"/>
          <w:numId w:val="5"/>
        </w:numPr>
        <w:tabs>
          <w:tab w:val="clear" w:pos="913"/>
          <w:tab w:val="num" w:pos="0"/>
        </w:tabs>
        <w:spacing w:before="0" w:line="360" w:lineRule="auto"/>
        <w:ind w:left="0" w:firstLine="709"/>
      </w:pPr>
      <w:r w:rsidRPr="00055118">
        <w:rPr>
          <w:szCs w:val="24"/>
        </w:rPr>
        <w:t>П</w:t>
      </w:r>
      <w:r w:rsidR="002E4A75" w:rsidRPr="00055118">
        <w:rPr>
          <w:szCs w:val="24"/>
        </w:rPr>
        <w:t>риказ руководителя юридического лица (индивидуального предпринимателя) о назначении ответственного лица (лиц) за проведение инструктажа по безопасности, стажировки, проверки знаний рабочих конкретных профессий по правилам Ростехнадзора для их допуска к самостоятельной работе;</w:t>
      </w:r>
    </w:p>
    <w:p w:rsidR="00E93FA4" w:rsidRPr="00055118" w:rsidRDefault="00E93FA4" w:rsidP="00E93FA4">
      <w:pPr>
        <w:pStyle w:val="a1"/>
        <w:numPr>
          <w:ilvl w:val="0"/>
          <w:numId w:val="5"/>
        </w:numPr>
        <w:tabs>
          <w:tab w:val="clear" w:pos="913"/>
          <w:tab w:val="num" w:pos="0"/>
        </w:tabs>
        <w:spacing w:before="0" w:line="360" w:lineRule="auto"/>
        <w:ind w:left="0" w:firstLine="709"/>
      </w:pPr>
      <w:r w:rsidRPr="00055118">
        <w:rPr>
          <w:szCs w:val="24"/>
        </w:rPr>
        <w:t>П</w:t>
      </w:r>
      <w:r w:rsidR="002E4A75" w:rsidRPr="00055118">
        <w:rPr>
          <w:szCs w:val="24"/>
        </w:rPr>
        <w:t>риказ руководителя юридического лица (индивидуального предпринимателя) о создании комиссии по проверке знаний рабочих в области безопасности;</w:t>
      </w:r>
    </w:p>
    <w:p w:rsidR="00E93FA4" w:rsidRPr="00055118" w:rsidRDefault="00E93FA4" w:rsidP="00E93FA4">
      <w:pPr>
        <w:pStyle w:val="a1"/>
        <w:numPr>
          <w:ilvl w:val="0"/>
          <w:numId w:val="5"/>
        </w:numPr>
        <w:tabs>
          <w:tab w:val="clear" w:pos="913"/>
          <w:tab w:val="num" w:pos="0"/>
        </w:tabs>
        <w:spacing w:before="0" w:line="360" w:lineRule="auto"/>
        <w:ind w:left="0" w:firstLine="709"/>
      </w:pPr>
      <w:r w:rsidRPr="00055118">
        <w:rPr>
          <w:szCs w:val="24"/>
        </w:rPr>
        <w:t>П</w:t>
      </w:r>
      <w:r w:rsidR="002E4A75" w:rsidRPr="00055118">
        <w:rPr>
          <w:szCs w:val="24"/>
        </w:rPr>
        <w:t>ротоколы (выписки из протокола) комиссий по указанной проверке знаний рабочих и удостоверений о допуске их к самостоятельной работе;</w:t>
      </w:r>
    </w:p>
    <w:p w:rsidR="002E4A75" w:rsidRPr="00055118" w:rsidRDefault="00E93FA4" w:rsidP="00E93FA4">
      <w:pPr>
        <w:pStyle w:val="a1"/>
        <w:numPr>
          <w:ilvl w:val="0"/>
          <w:numId w:val="5"/>
        </w:numPr>
        <w:tabs>
          <w:tab w:val="clear" w:pos="913"/>
          <w:tab w:val="num" w:pos="0"/>
        </w:tabs>
        <w:spacing w:before="0" w:line="360" w:lineRule="auto"/>
        <w:ind w:left="0" w:firstLine="709"/>
      </w:pPr>
      <w:r w:rsidRPr="00055118">
        <w:rPr>
          <w:szCs w:val="24"/>
        </w:rPr>
        <w:t>П</w:t>
      </w:r>
      <w:r w:rsidR="002E4A75" w:rsidRPr="00055118">
        <w:rPr>
          <w:szCs w:val="24"/>
        </w:rPr>
        <w:t>риказ руководителя заявителя о допуске рабочих конкретных профессий к самостоятельной работе;</w:t>
      </w:r>
    </w:p>
    <w:p w:rsidR="004561E2" w:rsidRPr="00055118" w:rsidRDefault="007E5B87" w:rsidP="00E93FA4">
      <w:pPr>
        <w:pStyle w:val="a1"/>
        <w:numPr>
          <w:ilvl w:val="1"/>
          <w:numId w:val="2"/>
        </w:numPr>
        <w:spacing w:line="360" w:lineRule="auto"/>
      </w:pPr>
      <w:r w:rsidRPr="00055118">
        <w:rPr>
          <w:szCs w:val="24"/>
        </w:rPr>
        <w:t>При аттестации по вопросам безопасности может проводиться проверка знаний:</w:t>
      </w:r>
    </w:p>
    <w:p w:rsidR="004561E2" w:rsidRPr="00055118" w:rsidRDefault="007E5B87" w:rsidP="00E93FA4">
      <w:pPr>
        <w:pStyle w:val="a1"/>
        <w:numPr>
          <w:ilvl w:val="2"/>
          <w:numId w:val="2"/>
        </w:numPr>
        <w:spacing w:line="360" w:lineRule="auto"/>
        <w:rPr>
          <w:szCs w:val="24"/>
        </w:rPr>
      </w:pPr>
      <w:r w:rsidRPr="00055118">
        <w:rPr>
          <w:szCs w:val="24"/>
        </w:rPr>
        <w:t>общих требований промышленной безопасности, установленных федеральными законами и иными нормативными правовыми актами Российской Федерации;</w:t>
      </w:r>
    </w:p>
    <w:p w:rsidR="004561E2" w:rsidRPr="00055118" w:rsidRDefault="007E5B87" w:rsidP="00E93FA4">
      <w:pPr>
        <w:pStyle w:val="a1"/>
        <w:numPr>
          <w:ilvl w:val="2"/>
          <w:numId w:val="2"/>
        </w:numPr>
        <w:spacing w:line="360" w:lineRule="auto"/>
      </w:pPr>
      <w:r w:rsidRPr="00055118">
        <w:rPr>
          <w:b/>
          <w:szCs w:val="24"/>
        </w:rPr>
        <w:tab/>
      </w:r>
      <w:r w:rsidRPr="00055118">
        <w:rPr>
          <w:szCs w:val="24"/>
        </w:rPr>
        <w:t>требований промышленной безопасности по специальным вопросам, отнесённым к компетенции аттестуемого, установленным в нормативных правовых актах и нормативно-технических документах;</w:t>
      </w:r>
    </w:p>
    <w:p w:rsidR="004561E2" w:rsidRPr="00055118" w:rsidRDefault="007E5B87" w:rsidP="00E93FA4">
      <w:pPr>
        <w:pStyle w:val="a1"/>
        <w:numPr>
          <w:ilvl w:val="2"/>
          <w:numId w:val="2"/>
        </w:numPr>
        <w:spacing w:line="360" w:lineRule="auto"/>
      </w:pPr>
      <w:r w:rsidRPr="00055118">
        <w:rPr>
          <w:szCs w:val="24"/>
        </w:rPr>
        <w:tab/>
        <w:t>требований экологической безопасности, установленных Федеральными законами и иными правовыми актами Российской Федерации;</w:t>
      </w:r>
    </w:p>
    <w:p w:rsidR="004561E2" w:rsidRPr="00055118" w:rsidRDefault="007E5B87" w:rsidP="00E93FA4">
      <w:pPr>
        <w:pStyle w:val="a1"/>
        <w:numPr>
          <w:ilvl w:val="2"/>
          <w:numId w:val="2"/>
        </w:numPr>
        <w:spacing w:line="360" w:lineRule="auto"/>
      </w:pPr>
      <w:r w:rsidRPr="00055118">
        <w:rPr>
          <w:szCs w:val="24"/>
        </w:rPr>
        <w:tab/>
        <w:t>требований энергетической безопасности, установленных федеральными законами и нормативными актами РФ и нормативно-техническими документами;</w:t>
      </w:r>
    </w:p>
    <w:p w:rsidR="004561E2" w:rsidRPr="00055118" w:rsidRDefault="007E5B87" w:rsidP="00E93FA4">
      <w:pPr>
        <w:pStyle w:val="a1"/>
        <w:numPr>
          <w:ilvl w:val="2"/>
          <w:numId w:val="2"/>
        </w:numPr>
        <w:spacing w:line="360" w:lineRule="auto"/>
      </w:pPr>
      <w:r w:rsidRPr="00055118">
        <w:rPr>
          <w:szCs w:val="24"/>
        </w:rPr>
        <w:tab/>
        <w:t>требований безопасности гидротехнических сооружений, установленных федеральными законами и нормативными правовыми актами РФ и нормативно-техническими документами;</w:t>
      </w:r>
    </w:p>
    <w:p w:rsidR="00381869" w:rsidRPr="00055118" w:rsidRDefault="00381869" w:rsidP="00A25C46">
      <w:pPr>
        <w:pStyle w:val="a1"/>
        <w:spacing w:line="360" w:lineRule="auto"/>
        <w:ind w:left="710" w:firstLine="0"/>
      </w:pPr>
    </w:p>
    <w:p w:rsidR="00E93FA4" w:rsidRPr="00055118" w:rsidRDefault="00E93FA4" w:rsidP="00A25C46">
      <w:pPr>
        <w:pStyle w:val="a1"/>
        <w:spacing w:line="360" w:lineRule="auto"/>
        <w:ind w:left="710" w:firstLine="0"/>
      </w:pPr>
    </w:p>
    <w:p w:rsidR="00E93FA4" w:rsidRPr="00055118" w:rsidRDefault="00E93FA4" w:rsidP="00A25C46">
      <w:pPr>
        <w:pStyle w:val="a1"/>
        <w:spacing w:line="360" w:lineRule="auto"/>
        <w:ind w:left="710" w:firstLine="0"/>
      </w:pPr>
    </w:p>
    <w:p w:rsidR="00E93FA4" w:rsidRPr="00055118" w:rsidRDefault="00E93FA4" w:rsidP="00A25C46">
      <w:pPr>
        <w:pStyle w:val="a1"/>
        <w:spacing w:line="360" w:lineRule="auto"/>
        <w:ind w:left="710" w:firstLine="0"/>
      </w:pPr>
    </w:p>
    <w:p w:rsidR="00381869" w:rsidRPr="00055118" w:rsidRDefault="00381869" w:rsidP="00E93FA4">
      <w:pPr>
        <w:pStyle w:val="1"/>
        <w:numPr>
          <w:ilvl w:val="0"/>
          <w:numId w:val="12"/>
        </w:numPr>
        <w:spacing w:line="360" w:lineRule="auto"/>
        <w:jc w:val="center"/>
        <w:rPr>
          <w:sz w:val="24"/>
          <w:szCs w:val="24"/>
        </w:rPr>
      </w:pPr>
      <w:bookmarkStart w:id="6" w:name="_Toc356044126"/>
      <w:r w:rsidRPr="00055118">
        <w:rPr>
          <w:sz w:val="24"/>
          <w:szCs w:val="24"/>
        </w:rPr>
        <w:t>Подготовка специалистов по вопросам безопасности</w:t>
      </w:r>
      <w:bookmarkEnd w:id="6"/>
    </w:p>
    <w:p w:rsidR="00A74B36" w:rsidRPr="00055118" w:rsidRDefault="00A74B36" w:rsidP="00E93FA4">
      <w:pPr>
        <w:pStyle w:val="a1"/>
        <w:numPr>
          <w:ilvl w:val="1"/>
          <w:numId w:val="12"/>
        </w:numPr>
        <w:spacing w:line="360" w:lineRule="auto"/>
        <w:ind w:left="0" w:firstLine="709"/>
      </w:pPr>
      <w:r w:rsidRPr="00055118">
        <w:t xml:space="preserve"> Аттестации специалистов</w:t>
      </w:r>
      <w:r w:rsidR="00183088" w:rsidRPr="00055118">
        <w:t xml:space="preserve"> членов </w:t>
      </w:r>
      <w:r w:rsidR="009C4093" w:rsidRPr="00055118">
        <w:t>СРО </w:t>
      </w:r>
      <w:r w:rsidR="00183088" w:rsidRPr="00055118">
        <w:t>НП «Союзнефтегазпроект»</w:t>
      </w:r>
      <w:r w:rsidRPr="00055118">
        <w:t xml:space="preserve"> по вопросам безопасности предшествует их подготовка по учебным программам, разработанным с учетом типовых программ, утверждаемых Федеральной службой по экологическому, технологическому и атомному надзору.</w:t>
      </w:r>
    </w:p>
    <w:p w:rsidR="0011196E" w:rsidRPr="00055118" w:rsidRDefault="0011196E" w:rsidP="00E93FA4">
      <w:pPr>
        <w:pStyle w:val="a1"/>
        <w:numPr>
          <w:ilvl w:val="1"/>
          <w:numId w:val="12"/>
        </w:numPr>
        <w:spacing w:line="360" w:lineRule="auto"/>
        <w:ind w:left="0" w:firstLine="709"/>
      </w:pPr>
      <w:r w:rsidRPr="00055118">
        <w:t xml:space="preserve">Организации, занимающиеся подготовкой, должны располагать в необходимом количестве специалистами, осуществляющими подготовку, для которых работа в данной организации является основной. Специалисты этой организации должны быть аттестованы в соответствии со специализацией (преподаваемым предметом), иметь соответствующую профессиональную подготовку, обладать теоретическими знаниями и практическим опытом, </w:t>
      </w:r>
      <w:r w:rsidR="00DF288D" w:rsidRPr="00055118">
        <w:t>необходимым для качественного методического обеспечения и проведения предаттестационной подготовки.</w:t>
      </w:r>
    </w:p>
    <w:p w:rsidR="0071425D" w:rsidRPr="00055118" w:rsidRDefault="003B7C9E" w:rsidP="00E93FA4">
      <w:pPr>
        <w:pStyle w:val="a1"/>
        <w:numPr>
          <w:ilvl w:val="1"/>
          <w:numId w:val="12"/>
        </w:numPr>
        <w:spacing w:line="360" w:lineRule="auto"/>
        <w:ind w:left="0" w:firstLine="709"/>
      </w:pPr>
      <w:r w:rsidRPr="00055118">
        <w:t>П</w:t>
      </w:r>
      <w:r w:rsidR="00A74B36" w:rsidRPr="00055118">
        <w:t xml:space="preserve">рограммы </w:t>
      </w:r>
      <w:r w:rsidRPr="00055118">
        <w:t xml:space="preserve">по </w:t>
      </w:r>
      <w:r w:rsidR="00A74B36" w:rsidRPr="00055118">
        <w:t>подготовк</w:t>
      </w:r>
      <w:r w:rsidRPr="00055118">
        <w:t>е к аттестации, разработанные учебными заведениями</w:t>
      </w:r>
      <w:r w:rsidR="00A74B36" w:rsidRPr="00055118">
        <w:t>, должны быть согласованы с Федеральной службой по экологическому, технологическому и атомному надзору или ее территориальным органом.</w:t>
      </w:r>
    </w:p>
    <w:p w:rsidR="00B26FA4" w:rsidRPr="00055118" w:rsidRDefault="00E41BDF" w:rsidP="00C26196">
      <w:pPr>
        <w:pStyle w:val="1"/>
        <w:numPr>
          <w:ilvl w:val="0"/>
          <w:numId w:val="0"/>
        </w:numPr>
        <w:spacing w:line="360" w:lineRule="auto"/>
        <w:ind w:left="680"/>
        <w:jc w:val="center"/>
        <w:rPr>
          <w:sz w:val="24"/>
          <w:szCs w:val="24"/>
        </w:rPr>
      </w:pPr>
      <w:bookmarkStart w:id="7" w:name="_Toc356044127"/>
      <w:r w:rsidRPr="00055118">
        <w:rPr>
          <w:sz w:val="24"/>
          <w:szCs w:val="24"/>
        </w:rPr>
        <w:t>4.</w:t>
      </w:r>
      <w:r w:rsidR="007E5B87" w:rsidRPr="00055118">
        <w:rPr>
          <w:sz w:val="24"/>
          <w:szCs w:val="24"/>
        </w:rPr>
        <w:t xml:space="preserve"> </w:t>
      </w:r>
      <w:r w:rsidR="00381869" w:rsidRPr="00055118">
        <w:rPr>
          <w:sz w:val="24"/>
          <w:szCs w:val="24"/>
        </w:rPr>
        <w:t>А</w:t>
      </w:r>
      <w:r w:rsidR="00B26FA4" w:rsidRPr="00055118">
        <w:rPr>
          <w:sz w:val="24"/>
          <w:szCs w:val="24"/>
        </w:rPr>
        <w:t>ттестация специалистов по вопросам безопасности</w:t>
      </w:r>
      <w:bookmarkEnd w:id="7"/>
    </w:p>
    <w:p w:rsidR="00E13EAC" w:rsidRPr="00055118" w:rsidRDefault="007E5B87" w:rsidP="00E13EAC">
      <w:pPr>
        <w:pStyle w:val="a1"/>
        <w:tabs>
          <w:tab w:val="left" w:pos="993"/>
          <w:tab w:val="left" w:pos="1276"/>
        </w:tabs>
        <w:spacing w:line="360" w:lineRule="auto"/>
        <w:rPr>
          <w:szCs w:val="24"/>
        </w:rPr>
      </w:pPr>
      <w:r w:rsidRPr="00055118">
        <w:t>4</w:t>
      </w:r>
      <w:r w:rsidR="00E13EAC" w:rsidRPr="00055118">
        <w:t>.1</w:t>
      </w:r>
      <w:r w:rsidR="00E13EAC" w:rsidRPr="00055118">
        <w:tab/>
        <w:t>Аттестация по вопросам безопасности (за исключением безопасности в области использования атомной энергии) проводится для специалистов</w:t>
      </w:r>
      <w:r w:rsidR="00760CD9" w:rsidRPr="00055118">
        <w:t xml:space="preserve"> (Приложение В)</w:t>
      </w:r>
      <w:r w:rsidR="00E13EAC" w:rsidRPr="00055118">
        <w:t xml:space="preserve"> организаций:</w:t>
      </w:r>
    </w:p>
    <w:p w:rsidR="00A309BC" w:rsidRPr="00055118" w:rsidRDefault="00A309BC" w:rsidP="00E93FA4">
      <w:pPr>
        <w:pStyle w:val="af"/>
        <w:numPr>
          <w:ilvl w:val="0"/>
          <w:numId w:val="4"/>
        </w:numPr>
        <w:tabs>
          <w:tab w:val="clear" w:pos="882"/>
          <w:tab w:val="num" w:pos="0"/>
          <w:tab w:val="left" w:pos="1418"/>
        </w:tabs>
        <w:spacing w:line="360" w:lineRule="auto"/>
        <w:ind w:left="0" w:firstLine="709"/>
        <w:jc w:val="both"/>
        <w:rPr>
          <w:rFonts w:ascii="Times New Roman" w:hAnsi="Times New Roman" w:cs="Times New Roman"/>
          <w:sz w:val="24"/>
          <w:szCs w:val="24"/>
        </w:rPr>
      </w:pPr>
      <w:r w:rsidRPr="00055118">
        <w:rPr>
          <w:rFonts w:ascii="Times New Roman" w:hAnsi="Times New Roman" w:cs="Times New Roman"/>
          <w:sz w:val="24"/>
          <w:szCs w:val="24"/>
        </w:rPr>
        <w:t>разрабатывающих проектную, конструкторскую и иную документацию, связанную с эксплуатацией объекта;</w:t>
      </w:r>
    </w:p>
    <w:p w:rsidR="00E13EAC" w:rsidRPr="00055118" w:rsidRDefault="00E13EAC" w:rsidP="00E93FA4">
      <w:pPr>
        <w:pStyle w:val="af"/>
        <w:numPr>
          <w:ilvl w:val="0"/>
          <w:numId w:val="4"/>
        </w:numPr>
        <w:tabs>
          <w:tab w:val="clear" w:pos="882"/>
          <w:tab w:val="num" w:pos="0"/>
          <w:tab w:val="left" w:pos="1418"/>
        </w:tabs>
        <w:spacing w:line="360" w:lineRule="auto"/>
        <w:ind w:left="0" w:firstLine="709"/>
        <w:jc w:val="both"/>
        <w:rPr>
          <w:rFonts w:ascii="Times New Roman" w:hAnsi="Times New Roman" w:cs="Times New Roman"/>
          <w:sz w:val="24"/>
          <w:szCs w:val="24"/>
        </w:rPr>
      </w:pPr>
      <w:r w:rsidRPr="00055118">
        <w:rPr>
          <w:rFonts w:ascii="Times New Roman" w:hAnsi="Times New Roman" w:cs="Times New Roman"/>
          <w:sz w:val="24"/>
          <w:szCs w:val="24"/>
        </w:rPr>
        <w:t>осуществляющих деятельность по строительству, эксплуатации, консервации и ликвидации объекта, транспортированию опасных веществ, а также по изготовлению, монтажу, наладке, ремонту, техническому освидетельствованию, реконструкции и эксплуатации технических устройств (машин и оборудования), применяемых на объектах;</w:t>
      </w:r>
    </w:p>
    <w:p w:rsidR="00E13EAC" w:rsidRPr="00055118" w:rsidRDefault="00E13EAC" w:rsidP="00E93FA4">
      <w:pPr>
        <w:pStyle w:val="af"/>
        <w:numPr>
          <w:ilvl w:val="0"/>
          <w:numId w:val="4"/>
        </w:numPr>
        <w:tabs>
          <w:tab w:val="clear" w:pos="882"/>
          <w:tab w:val="num" w:pos="0"/>
          <w:tab w:val="left" w:pos="1418"/>
        </w:tabs>
        <w:spacing w:line="360" w:lineRule="auto"/>
        <w:ind w:left="0" w:firstLine="709"/>
        <w:jc w:val="both"/>
        <w:rPr>
          <w:rFonts w:ascii="Times New Roman" w:hAnsi="Times New Roman" w:cs="Times New Roman"/>
          <w:sz w:val="24"/>
          <w:szCs w:val="24"/>
        </w:rPr>
      </w:pPr>
      <w:r w:rsidRPr="00055118">
        <w:rPr>
          <w:rFonts w:ascii="Times New Roman" w:hAnsi="Times New Roman" w:cs="Times New Roman"/>
          <w:sz w:val="24"/>
          <w:szCs w:val="24"/>
        </w:rPr>
        <w:t>осуществляющих экспертизу безопасности;</w:t>
      </w:r>
    </w:p>
    <w:p w:rsidR="00E13EAC" w:rsidRPr="00055118" w:rsidRDefault="00E13EAC" w:rsidP="00E93FA4">
      <w:pPr>
        <w:pStyle w:val="af"/>
        <w:numPr>
          <w:ilvl w:val="0"/>
          <w:numId w:val="4"/>
        </w:numPr>
        <w:tabs>
          <w:tab w:val="clear" w:pos="882"/>
          <w:tab w:val="num" w:pos="0"/>
          <w:tab w:val="left" w:pos="1418"/>
        </w:tabs>
        <w:spacing w:line="360" w:lineRule="auto"/>
        <w:ind w:left="0" w:firstLine="709"/>
        <w:jc w:val="both"/>
        <w:rPr>
          <w:rFonts w:ascii="Times New Roman" w:hAnsi="Times New Roman" w:cs="Times New Roman"/>
          <w:sz w:val="24"/>
          <w:szCs w:val="24"/>
        </w:rPr>
      </w:pPr>
      <w:r w:rsidRPr="00055118">
        <w:rPr>
          <w:rFonts w:ascii="Times New Roman" w:hAnsi="Times New Roman" w:cs="Times New Roman"/>
          <w:sz w:val="24"/>
          <w:szCs w:val="24"/>
        </w:rPr>
        <w:t>осуществляющих предаттестационную подготовку и профессиональное об</w:t>
      </w:r>
      <w:r w:rsidR="00041498" w:rsidRPr="00055118">
        <w:rPr>
          <w:rFonts w:ascii="Times New Roman" w:hAnsi="Times New Roman" w:cs="Times New Roman"/>
          <w:sz w:val="24"/>
          <w:szCs w:val="24"/>
        </w:rPr>
        <w:t>учение по вопросам безопасности.</w:t>
      </w:r>
    </w:p>
    <w:p w:rsidR="00F36844" w:rsidRPr="00055118" w:rsidRDefault="00F36844" w:rsidP="00F36844">
      <w:pPr>
        <w:pStyle w:val="a1"/>
        <w:tabs>
          <w:tab w:val="left" w:pos="1276"/>
        </w:tabs>
        <w:spacing w:line="360" w:lineRule="auto"/>
      </w:pPr>
      <w:r w:rsidRPr="00055118">
        <w:rPr>
          <w:szCs w:val="24"/>
        </w:rPr>
        <w:lastRenderedPageBreak/>
        <w:t>4.</w:t>
      </w:r>
      <w:r w:rsidR="00760CD9" w:rsidRPr="00055118">
        <w:rPr>
          <w:szCs w:val="24"/>
        </w:rPr>
        <w:t>2</w:t>
      </w:r>
      <w:r w:rsidRPr="00055118">
        <w:rPr>
          <w:szCs w:val="24"/>
        </w:rPr>
        <w:tab/>
      </w:r>
      <w:r w:rsidRPr="00055118">
        <w:t xml:space="preserve">Аттестация специалистов членов </w:t>
      </w:r>
      <w:r w:rsidR="009C4093" w:rsidRPr="00055118">
        <w:t>СРО </w:t>
      </w:r>
      <w:r w:rsidRPr="00055118">
        <w:t xml:space="preserve">НП «Союзнефтегазпроект» проводится в комиссиях организаций, в которых работают аттестуемые, а также в аттестационных комиссиях Федеральной службы по экологическому, технологическому и атомному надзору (Центральная аттестационная комиссия, территориальные аттестационные комиссии). </w:t>
      </w:r>
    </w:p>
    <w:p w:rsidR="00B26FA4" w:rsidRPr="00055118" w:rsidRDefault="007E5B87" w:rsidP="00E13EAC">
      <w:pPr>
        <w:pStyle w:val="a1"/>
        <w:tabs>
          <w:tab w:val="left" w:pos="993"/>
          <w:tab w:val="left" w:pos="1276"/>
        </w:tabs>
        <w:spacing w:line="360" w:lineRule="auto"/>
        <w:rPr>
          <w:szCs w:val="24"/>
        </w:rPr>
      </w:pPr>
      <w:r w:rsidRPr="00055118">
        <w:rPr>
          <w:szCs w:val="24"/>
        </w:rPr>
        <w:t>4</w:t>
      </w:r>
      <w:r w:rsidR="00E13EAC" w:rsidRPr="00055118">
        <w:rPr>
          <w:szCs w:val="24"/>
        </w:rPr>
        <w:t>.</w:t>
      </w:r>
      <w:r w:rsidR="00760CD9" w:rsidRPr="00055118">
        <w:rPr>
          <w:szCs w:val="24"/>
        </w:rPr>
        <w:t>3</w:t>
      </w:r>
      <w:r w:rsidR="00E13EAC" w:rsidRPr="00055118">
        <w:rPr>
          <w:szCs w:val="24"/>
        </w:rPr>
        <w:tab/>
      </w:r>
      <w:r w:rsidR="00B26FA4" w:rsidRPr="00055118">
        <w:rPr>
          <w:szCs w:val="24"/>
        </w:rPr>
        <w:t xml:space="preserve">Подготовка и аттестация специалистов </w:t>
      </w:r>
      <w:r w:rsidR="003E06CD" w:rsidRPr="00055118">
        <w:rPr>
          <w:szCs w:val="24"/>
        </w:rPr>
        <w:t xml:space="preserve">членов </w:t>
      </w:r>
      <w:r w:rsidR="009C4093" w:rsidRPr="00055118">
        <w:rPr>
          <w:szCs w:val="24"/>
        </w:rPr>
        <w:t>СРО </w:t>
      </w:r>
      <w:r w:rsidR="003E06CD" w:rsidRPr="00055118">
        <w:rPr>
          <w:szCs w:val="24"/>
        </w:rPr>
        <w:t xml:space="preserve">НП «Союзнефтегазпроект» </w:t>
      </w:r>
      <w:r w:rsidR="00B26FA4" w:rsidRPr="00055118">
        <w:rPr>
          <w:szCs w:val="24"/>
        </w:rPr>
        <w:t>по вопросам промышленной безопасности проводится в объеме, соответствующем их должностным обязанностям.</w:t>
      </w:r>
    </w:p>
    <w:p w:rsidR="00E13EAC" w:rsidRPr="00055118" w:rsidRDefault="007E5B87" w:rsidP="00E13EAC">
      <w:pPr>
        <w:pStyle w:val="a1"/>
        <w:tabs>
          <w:tab w:val="left" w:pos="993"/>
          <w:tab w:val="left" w:pos="1276"/>
        </w:tabs>
        <w:spacing w:line="360" w:lineRule="auto"/>
        <w:rPr>
          <w:szCs w:val="24"/>
        </w:rPr>
      </w:pPr>
      <w:r w:rsidRPr="00055118">
        <w:rPr>
          <w:szCs w:val="24"/>
        </w:rPr>
        <w:t>4</w:t>
      </w:r>
      <w:r w:rsidR="00E13EAC" w:rsidRPr="00055118">
        <w:rPr>
          <w:szCs w:val="24"/>
        </w:rPr>
        <w:t>.</w:t>
      </w:r>
      <w:r w:rsidR="00760CD9" w:rsidRPr="00055118">
        <w:rPr>
          <w:szCs w:val="24"/>
        </w:rPr>
        <w:t>4</w:t>
      </w:r>
      <w:r w:rsidR="00E13EAC" w:rsidRPr="00055118">
        <w:rPr>
          <w:szCs w:val="24"/>
        </w:rPr>
        <w:tab/>
        <w:t>Подготовка и аттестация включает в себя:</w:t>
      </w:r>
    </w:p>
    <w:p w:rsidR="00E13EAC" w:rsidRPr="00055118" w:rsidRDefault="00E13EAC" w:rsidP="00E93FA4">
      <w:pPr>
        <w:pStyle w:val="a1"/>
        <w:numPr>
          <w:ilvl w:val="0"/>
          <w:numId w:val="6"/>
        </w:numPr>
        <w:tabs>
          <w:tab w:val="clear" w:pos="853"/>
          <w:tab w:val="num" w:pos="0"/>
        </w:tabs>
        <w:spacing w:line="360" w:lineRule="auto"/>
        <w:ind w:left="0" w:firstLine="709"/>
        <w:rPr>
          <w:b/>
          <w:szCs w:val="24"/>
        </w:rPr>
      </w:pPr>
      <w:r w:rsidRPr="00055118">
        <w:rPr>
          <w:szCs w:val="24"/>
        </w:rPr>
        <w:t>первичную аттестацию;</w:t>
      </w:r>
    </w:p>
    <w:p w:rsidR="00E13EAC" w:rsidRPr="00055118" w:rsidRDefault="00E13EAC" w:rsidP="00E93FA4">
      <w:pPr>
        <w:pStyle w:val="a1"/>
        <w:numPr>
          <w:ilvl w:val="0"/>
          <w:numId w:val="6"/>
        </w:numPr>
        <w:tabs>
          <w:tab w:val="clear" w:pos="853"/>
          <w:tab w:val="num" w:pos="0"/>
        </w:tabs>
        <w:spacing w:line="360" w:lineRule="auto"/>
        <w:ind w:left="0" w:firstLine="709"/>
        <w:rPr>
          <w:b/>
          <w:szCs w:val="24"/>
        </w:rPr>
      </w:pPr>
      <w:r w:rsidRPr="00055118">
        <w:rPr>
          <w:szCs w:val="24"/>
        </w:rPr>
        <w:t>аттестацию при назначении на должность;</w:t>
      </w:r>
    </w:p>
    <w:p w:rsidR="00E13EAC" w:rsidRPr="00055118" w:rsidRDefault="00E13EAC" w:rsidP="00E93FA4">
      <w:pPr>
        <w:pStyle w:val="a1"/>
        <w:numPr>
          <w:ilvl w:val="0"/>
          <w:numId w:val="6"/>
        </w:numPr>
        <w:tabs>
          <w:tab w:val="clear" w:pos="853"/>
          <w:tab w:val="num" w:pos="0"/>
        </w:tabs>
        <w:spacing w:line="360" w:lineRule="auto"/>
        <w:ind w:left="0" w:firstLine="709"/>
        <w:rPr>
          <w:b/>
          <w:szCs w:val="24"/>
        </w:rPr>
      </w:pPr>
      <w:r w:rsidRPr="00055118">
        <w:rPr>
          <w:szCs w:val="24"/>
        </w:rPr>
        <w:t>аттестацию при переводе на другую работу, если при осуществлении должностных обязанностей на этой работе требуется проведение аттестации;</w:t>
      </w:r>
    </w:p>
    <w:p w:rsidR="00E13EAC" w:rsidRPr="00055118" w:rsidRDefault="00E13EAC" w:rsidP="00E93FA4">
      <w:pPr>
        <w:pStyle w:val="a1"/>
        <w:numPr>
          <w:ilvl w:val="0"/>
          <w:numId w:val="6"/>
        </w:numPr>
        <w:tabs>
          <w:tab w:val="clear" w:pos="853"/>
          <w:tab w:val="num" w:pos="0"/>
        </w:tabs>
        <w:spacing w:line="360" w:lineRule="auto"/>
        <w:ind w:left="0" w:firstLine="709"/>
        <w:rPr>
          <w:b/>
          <w:szCs w:val="24"/>
        </w:rPr>
      </w:pPr>
      <w:r w:rsidRPr="00055118">
        <w:rPr>
          <w:szCs w:val="24"/>
        </w:rPr>
        <w:t>аттестацию при переходе из одной организации в другую.</w:t>
      </w:r>
    </w:p>
    <w:p w:rsidR="00E13EAC" w:rsidRPr="00055118" w:rsidRDefault="007E5B87" w:rsidP="00E13EAC">
      <w:pPr>
        <w:pStyle w:val="a1"/>
        <w:tabs>
          <w:tab w:val="left" w:pos="993"/>
          <w:tab w:val="left" w:pos="1276"/>
        </w:tabs>
        <w:spacing w:line="360" w:lineRule="auto"/>
        <w:rPr>
          <w:szCs w:val="24"/>
        </w:rPr>
      </w:pPr>
      <w:r w:rsidRPr="00055118">
        <w:t>4</w:t>
      </w:r>
      <w:r w:rsidR="00E13EAC" w:rsidRPr="00055118">
        <w:t>.</w:t>
      </w:r>
      <w:r w:rsidR="00760CD9" w:rsidRPr="00055118">
        <w:t>5</w:t>
      </w:r>
      <w:r w:rsidR="00E13EAC" w:rsidRPr="00055118">
        <w:tab/>
        <w:t xml:space="preserve">Первичная аттестация специалистов </w:t>
      </w:r>
      <w:r w:rsidR="00183088" w:rsidRPr="00055118">
        <w:t>членов</w:t>
      </w:r>
      <w:r w:rsidR="009C4093" w:rsidRPr="00055118">
        <w:t xml:space="preserve"> СРО </w:t>
      </w:r>
      <w:r w:rsidR="00183088" w:rsidRPr="00055118">
        <w:t xml:space="preserve">НП «Союзнефтегазпроект» </w:t>
      </w:r>
      <w:r w:rsidR="00E13EAC" w:rsidRPr="00055118">
        <w:t>проводится не позднее одного месяца:</w:t>
      </w:r>
    </w:p>
    <w:p w:rsidR="00E13EAC" w:rsidRPr="00055118" w:rsidRDefault="00E13EAC" w:rsidP="00E93FA4">
      <w:pPr>
        <w:pStyle w:val="a1"/>
        <w:numPr>
          <w:ilvl w:val="0"/>
          <w:numId w:val="7"/>
        </w:numPr>
        <w:tabs>
          <w:tab w:val="clear" w:pos="853"/>
          <w:tab w:val="num" w:pos="0"/>
        </w:tabs>
        <w:spacing w:line="360" w:lineRule="auto"/>
        <w:ind w:left="0" w:firstLine="709"/>
        <w:rPr>
          <w:b/>
          <w:szCs w:val="24"/>
        </w:rPr>
      </w:pPr>
      <w:r w:rsidRPr="00055118">
        <w:t>при назначении на должность;</w:t>
      </w:r>
    </w:p>
    <w:p w:rsidR="00E13EAC" w:rsidRPr="00055118" w:rsidRDefault="00E13EAC" w:rsidP="00E93FA4">
      <w:pPr>
        <w:pStyle w:val="a1"/>
        <w:numPr>
          <w:ilvl w:val="0"/>
          <w:numId w:val="7"/>
        </w:numPr>
        <w:tabs>
          <w:tab w:val="clear" w:pos="853"/>
          <w:tab w:val="num" w:pos="0"/>
        </w:tabs>
        <w:spacing w:line="360" w:lineRule="auto"/>
        <w:ind w:left="0" w:firstLine="709"/>
        <w:rPr>
          <w:b/>
          <w:szCs w:val="24"/>
        </w:rPr>
      </w:pPr>
      <w:r w:rsidRPr="00055118">
        <w:t>при переводе на другую работу, если при осуществлении должностных обязанностей на этой работе требуется проведение аттестации;</w:t>
      </w:r>
    </w:p>
    <w:p w:rsidR="00E13EAC" w:rsidRPr="00055118" w:rsidRDefault="00E13EAC" w:rsidP="00E93FA4">
      <w:pPr>
        <w:pStyle w:val="a1"/>
        <w:numPr>
          <w:ilvl w:val="0"/>
          <w:numId w:val="7"/>
        </w:numPr>
        <w:tabs>
          <w:tab w:val="clear" w:pos="853"/>
          <w:tab w:val="num" w:pos="0"/>
        </w:tabs>
        <w:spacing w:line="360" w:lineRule="auto"/>
        <w:ind w:left="0" w:firstLine="709"/>
        <w:rPr>
          <w:b/>
          <w:szCs w:val="24"/>
        </w:rPr>
      </w:pPr>
      <w:r w:rsidRPr="00055118">
        <w:t>при переходе из одной организации в другую.</w:t>
      </w:r>
    </w:p>
    <w:p w:rsidR="00E13EAC" w:rsidRPr="00055118" w:rsidRDefault="007E5B87" w:rsidP="00E13EAC">
      <w:pPr>
        <w:pStyle w:val="a1"/>
        <w:tabs>
          <w:tab w:val="left" w:pos="993"/>
          <w:tab w:val="left" w:pos="1276"/>
        </w:tabs>
        <w:spacing w:line="360" w:lineRule="auto"/>
      </w:pPr>
      <w:r w:rsidRPr="00055118">
        <w:t>4</w:t>
      </w:r>
      <w:r w:rsidR="00E13EAC" w:rsidRPr="00055118">
        <w:t>.</w:t>
      </w:r>
      <w:r w:rsidR="00760CD9" w:rsidRPr="00055118">
        <w:t>6</w:t>
      </w:r>
      <w:r w:rsidR="00E13EAC" w:rsidRPr="00055118">
        <w:tab/>
        <w:t>Периодическая аттестация специалистов</w:t>
      </w:r>
      <w:r w:rsidR="00183088" w:rsidRPr="00055118">
        <w:t xml:space="preserve"> членов </w:t>
      </w:r>
      <w:r w:rsidR="009C4093" w:rsidRPr="00055118">
        <w:t>СРО </w:t>
      </w:r>
      <w:r w:rsidR="00183088" w:rsidRPr="00055118">
        <w:t>НП «Союзнефтегазпроект»</w:t>
      </w:r>
      <w:r w:rsidR="00E13EAC" w:rsidRPr="00055118">
        <w:t xml:space="preserve"> проводится не реже чем один раз в пять лет, если другие сроки не предусмотрены иными нормативными актами.</w:t>
      </w:r>
    </w:p>
    <w:p w:rsidR="00E13EAC" w:rsidRPr="00055118" w:rsidRDefault="007E5B87" w:rsidP="00E13EAC">
      <w:pPr>
        <w:pStyle w:val="a1"/>
        <w:tabs>
          <w:tab w:val="left" w:pos="1276"/>
        </w:tabs>
        <w:spacing w:line="360" w:lineRule="auto"/>
        <w:ind w:firstLine="710"/>
        <w:rPr>
          <w:b/>
          <w:szCs w:val="24"/>
        </w:rPr>
      </w:pPr>
      <w:r w:rsidRPr="00055118">
        <w:t>4</w:t>
      </w:r>
      <w:r w:rsidR="00E13EAC" w:rsidRPr="00055118">
        <w:t>.</w:t>
      </w:r>
      <w:r w:rsidR="00760CD9" w:rsidRPr="00055118">
        <w:t>7</w:t>
      </w:r>
      <w:r w:rsidR="00E13EAC" w:rsidRPr="00055118">
        <w:tab/>
        <w:t>Внеочередная проверка знаний нормативных правовых актов и нормативно-технических документов, устанавливающих требования безопасности по вопросам, отнесенным к компетенции руководителя и специалиста, проводится после:</w:t>
      </w:r>
    </w:p>
    <w:p w:rsidR="00E13EAC" w:rsidRPr="00055118" w:rsidRDefault="00E13EAC" w:rsidP="00E93FA4">
      <w:pPr>
        <w:pStyle w:val="a1"/>
        <w:numPr>
          <w:ilvl w:val="0"/>
          <w:numId w:val="8"/>
        </w:numPr>
        <w:tabs>
          <w:tab w:val="clear" w:pos="853"/>
          <w:tab w:val="num" w:pos="0"/>
        </w:tabs>
        <w:spacing w:line="360" w:lineRule="auto"/>
        <w:ind w:left="0" w:firstLine="709"/>
        <w:rPr>
          <w:b/>
          <w:szCs w:val="24"/>
        </w:rPr>
      </w:pPr>
      <w:r w:rsidRPr="00055118">
        <w:t>ввода в действие новых или переработанных нормативных правовых актов и нормативно-технических документов;</w:t>
      </w:r>
    </w:p>
    <w:p w:rsidR="00E13EAC" w:rsidRPr="00055118" w:rsidRDefault="00E13EAC" w:rsidP="00E93FA4">
      <w:pPr>
        <w:pStyle w:val="a1"/>
        <w:numPr>
          <w:ilvl w:val="0"/>
          <w:numId w:val="8"/>
        </w:numPr>
        <w:tabs>
          <w:tab w:val="clear" w:pos="853"/>
          <w:tab w:val="num" w:pos="0"/>
        </w:tabs>
        <w:spacing w:line="360" w:lineRule="auto"/>
        <w:ind w:left="0" w:firstLine="709"/>
        <w:rPr>
          <w:b/>
          <w:szCs w:val="24"/>
        </w:rPr>
      </w:pPr>
      <w:r w:rsidRPr="00055118">
        <w:lastRenderedPageBreak/>
        <w:t>внедрения новых (ранее не применяемых) технических устройств (машин и оборудования) и/или технологий на проектируемых объектах (за исключением объектов использования атомной энергии);</w:t>
      </w:r>
    </w:p>
    <w:p w:rsidR="00E13EAC" w:rsidRPr="00055118" w:rsidRDefault="00E13EAC" w:rsidP="00E93FA4">
      <w:pPr>
        <w:pStyle w:val="a1"/>
        <w:numPr>
          <w:ilvl w:val="0"/>
          <w:numId w:val="8"/>
        </w:numPr>
        <w:tabs>
          <w:tab w:val="clear" w:pos="853"/>
          <w:tab w:val="num" w:pos="0"/>
        </w:tabs>
        <w:spacing w:line="360" w:lineRule="auto"/>
        <w:ind w:left="0" w:firstLine="709"/>
        <w:rPr>
          <w:b/>
          <w:szCs w:val="24"/>
        </w:rPr>
      </w:pPr>
      <w:r w:rsidRPr="00055118">
        <w:t>при перерыве в работе более одного года (для работников в области использования атомной энергии – более шести месяцев);</w:t>
      </w:r>
    </w:p>
    <w:p w:rsidR="00E13EAC" w:rsidRPr="00055118" w:rsidRDefault="00E13EAC" w:rsidP="00E93FA4">
      <w:pPr>
        <w:pStyle w:val="a1"/>
        <w:numPr>
          <w:ilvl w:val="0"/>
          <w:numId w:val="8"/>
        </w:numPr>
        <w:tabs>
          <w:tab w:val="clear" w:pos="853"/>
          <w:tab w:val="num" w:pos="0"/>
        </w:tabs>
        <w:spacing w:line="360" w:lineRule="auto"/>
        <w:ind w:left="0" w:firstLine="709"/>
        <w:rPr>
          <w:b/>
          <w:szCs w:val="24"/>
        </w:rPr>
      </w:pPr>
      <w:r w:rsidRPr="00055118">
        <w:t>по предписанию должностного лица Федеральной службы по экологическому, технологическому и атомному надзору при установлении недостаточных знаний требований безопасности специалистами, аттестованными в аттестационной комиссии поднадзорной организации.</w:t>
      </w:r>
    </w:p>
    <w:p w:rsidR="00E13EAC" w:rsidRPr="00055118" w:rsidRDefault="007E5B87" w:rsidP="00E13EAC">
      <w:pPr>
        <w:pStyle w:val="a1"/>
        <w:tabs>
          <w:tab w:val="left" w:pos="1276"/>
        </w:tabs>
        <w:spacing w:line="360" w:lineRule="auto"/>
        <w:rPr>
          <w:szCs w:val="24"/>
        </w:rPr>
      </w:pPr>
      <w:r w:rsidRPr="00055118">
        <w:rPr>
          <w:szCs w:val="24"/>
        </w:rPr>
        <w:t>4</w:t>
      </w:r>
      <w:r w:rsidR="00E13EAC" w:rsidRPr="00055118">
        <w:rPr>
          <w:szCs w:val="24"/>
        </w:rPr>
        <w:t>.</w:t>
      </w:r>
      <w:r w:rsidR="00760CD9" w:rsidRPr="00055118">
        <w:rPr>
          <w:szCs w:val="24"/>
        </w:rPr>
        <w:t>8</w:t>
      </w:r>
      <w:r w:rsidR="00E13EAC" w:rsidRPr="00055118">
        <w:rPr>
          <w:szCs w:val="24"/>
        </w:rPr>
        <w:tab/>
      </w:r>
      <w:r w:rsidR="00E13EAC" w:rsidRPr="00055118">
        <w:t>Внеочередной аттестации в Центральной аттестационной комиссии Федеральной службы по экологическому, технологическому и атомному надзору подлежат:</w:t>
      </w:r>
    </w:p>
    <w:p w:rsidR="00E13EAC" w:rsidRPr="00055118" w:rsidRDefault="00E13EAC" w:rsidP="00E93FA4">
      <w:pPr>
        <w:pStyle w:val="a1"/>
        <w:numPr>
          <w:ilvl w:val="0"/>
          <w:numId w:val="9"/>
        </w:numPr>
        <w:tabs>
          <w:tab w:val="clear" w:pos="853"/>
          <w:tab w:val="num" w:pos="0"/>
        </w:tabs>
        <w:spacing w:line="360" w:lineRule="auto"/>
        <w:ind w:left="0" w:firstLine="709"/>
      </w:pPr>
      <w:r w:rsidRPr="00055118">
        <w:t>Руководители организаций, проводившие профессиональную подготовку  (предаттестационную подготовку) пострадавшего в результате несчастного случая работника (работников) или виновного в возникновении аварии. Сведения о лицах (лице), подлежащих внеочередной аттестации в Центральной аттестационной комиссии Федерального службы по экологическому, технологическому и атомному надзору, представляет председателю Центральной аттестационной комиссии руководитель территориального органа на основании результатов расследования причин аварии или несчастного случая со смертельным исходом. Указанные сведения представляются в двадцатидневный срок с момента аварии или несчастного случая со смертельным исходом.</w:t>
      </w:r>
    </w:p>
    <w:p w:rsidR="00E13EAC" w:rsidRPr="00055118" w:rsidRDefault="00B56C01" w:rsidP="00823825">
      <w:pPr>
        <w:pStyle w:val="a1"/>
        <w:tabs>
          <w:tab w:val="left" w:pos="1276"/>
        </w:tabs>
        <w:spacing w:line="360" w:lineRule="auto"/>
      </w:pPr>
      <w:r w:rsidRPr="00055118">
        <w:t>4</w:t>
      </w:r>
      <w:r w:rsidR="00823825" w:rsidRPr="00055118">
        <w:t>.</w:t>
      </w:r>
      <w:r w:rsidR="00760CD9" w:rsidRPr="00055118">
        <w:t>9</w:t>
      </w:r>
      <w:r w:rsidR="00823825" w:rsidRPr="00055118">
        <w:tab/>
      </w:r>
      <w:r w:rsidR="00E13EAC" w:rsidRPr="00055118">
        <w:t>Лица, принимающие решение об аттестации, не должны принимать участие в проведении подготовки.</w:t>
      </w:r>
    </w:p>
    <w:p w:rsidR="00164A1F" w:rsidRPr="00055118" w:rsidRDefault="00B56C01" w:rsidP="00AF676C">
      <w:pPr>
        <w:pStyle w:val="a1"/>
        <w:tabs>
          <w:tab w:val="left" w:pos="1276"/>
        </w:tabs>
        <w:spacing w:line="360" w:lineRule="auto"/>
        <w:rPr>
          <w:szCs w:val="24"/>
        </w:rPr>
      </w:pPr>
      <w:r w:rsidRPr="00055118">
        <w:t>4.1</w:t>
      </w:r>
      <w:r w:rsidR="00760CD9" w:rsidRPr="00055118">
        <w:t>0</w:t>
      </w:r>
      <w:r w:rsidRPr="00055118">
        <w:tab/>
      </w:r>
      <w:r w:rsidR="00164A1F" w:rsidRPr="00055118">
        <w:rPr>
          <w:szCs w:val="24"/>
        </w:rPr>
        <w:t>Аттестаци</w:t>
      </w:r>
      <w:r w:rsidR="00A25C46" w:rsidRPr="00055118">
        <w:rPr>
          <w:szCs w:val="24"/>
        </w:rPr>
        <w:t xml:space="preserve">онная комиссия в организации </w:t>
      </w:r>
      <w:r w:rsidR="00164A1F" w:rsidRPr="00055118">
        <w:rPr>
          <w:szCs w:val="24"/>
        </w:rPr>
        <w:t>утвержда</w:t>
      </w:r>
      <w:r w:rsidR="00A25C46" w:rsidRPr="00055118">
        <w:rPr>
          <w:szCs w:val="24"/>
        </w:rPr>
        <w:t>ется</w:t>
      </w:r>
      <w:r w:rsidR="00164A1F" w:rsidRPr="00055118">
        <w:rPr>
          <w:szCs w:val="24"/>
        </w:rPr>
        <w:t xml:space="preserve"> приказом </w:t>
      </w:r>
      <w:r w:rsidR="00164A1F" w:rsidRPr="00055118">
        <w:t>(распоряжением) руководителя организации</w:t>
      </w:r>
      <w:r w:rsidR="00164A1F" w:rsidRPr="00055118">
        <w:rPr>
          <w:szCs w:val="24"/>
        </w:rPr>
        <w:t xml:space="preserve">. В состав аттестационной комиссии организации включаются руководители и главные специалисты организации, руководители и </w:t>
      </w:r>
      <w:r w:rsidR="004059BE" w:rsidRPr="00055118">
        <w:rPr>
          <w:szCs w:val="24"/>
        </w:rPr>
        <w:t xml:space="preserve">начальники управлений, отделов и другие высококвалифицированные специалисты. </w:t>
      </w:r>
      <w:r w:rsidR="004059BE" w:rsidRPr="00055118">
        <w:t>Председателем комиссии, как правило, назначается главный инженер организации.</w:t>
      </w:r>
      <w:r w:rsidR="00A25C46" w:rsidRPr="00055118">
        <w:t xml:space="preserve"> </w:t>
      </w:r>
      <w:r w:rsidR="00164A1F" w:rsidRPr="00055118">
        <w:rPr>
          <w:szCs w:val="24"/>
        </w:rPr>
        <w:t xml:space="preserve">Деятельность аттестационной комиссии считается правомочной, если в принятии решения об аттестации (проверке знаний) участвовало не менее пяти человек – </w:t>
      </w:r>
      <w:r w:rsidR="00164A1F" w:rsidRPr="00055118">
        <w:rPr>
          <w:szCs w:val="24"/>
        </w:rPr>
        <w:lastRenderedPageBreak/>
        <w:t>членов комиссии, включая председателя этой комиссии. По согласованию с территориальными органами Федеральной службы по экологическому, технологическому и атомному надзору аттестационная комиссия в организации может не создаваться, но при этом должно быть обеспечено проведение аттестации (проверка знаний) специалистов</w:t>
      </w:r>
      <w:r w:rsidR="00AF676C" w:rsidRPr="00055118">
        <w:rPr>
          <w:szCs w:val="24"/>
        </w:rPr>
        <w:t xml:space="preserve"> членов </w:t>
      </w:r>
      <w:r w:rsidR="009C4093" w:rsidRPr="00055118">
        <w:rPr>
          <w:szCs w:val="24"/>
        </w:rPr>
        <w:t>СРО </w:t>
      </w:r>
      <w:r w:rsidR="00AF676C" w:rsidRPr="00055118">
        <w:rPr>
          <w:szCs w:val="24"/>
        </w:rPr>
        <w:t>НП «Союзнефтегазпроект»</w:t>
      </w:r>
      <w:r w:rsidR="00164A1F" w:rsidRPr="00055118">
        <w:rPr>
          <w:szCs w:val="24"/>
        </w:rPr>
        <w:t xml:space="preserve"> в территориальных аттестационных комиссиях Федеральной службы по экологическому, технологическому и атомному надзору.</w:t>
      </w:r>
    </w:p>
    <w:p w:rsidR="005F5DB3" w:rsidRPr="00055118" w:rsidRDefault="00B56C01" w:rsidP="005F5DB3">
      <w:pPr>
        <w:pStyle w:val="a1"/>
        <w:spacing w:line="360" w:lineRule="auto"/>
        <w:rPr>
          <w:b/>
          <w:szCs w:val="24"/>
        </w:rPr>
      </w:pPr>
      <w:r w:rsidRPr="00055118">
        <w:t>4</w:t>
      </w:r>
      <w:r w:rsidR="005F5DB3" w:rsidRPr="00055118">
        <w:t>.1</w:t>
      </w:r>
      <w:r w:rsidR="00760CD9" w:rsidRPr="00055118">
        <w:t>1</w:t>
      </w:r>
      <w:r w:rsidR="005F5DB3" w:rsidRPr="00055118">
        <w:tab/>
        <w:t>Аттестация специалистов</w:t>
      </w:r>
      <w:r w:rsidR="00164A1F" w:rsidRPr="00055118">
        <w:t xml:space="preserve"> членов</w:t>
      </w:r>
      <w:r w:rsidR="009C4093" w:rsidRPr="00055118">
        <w:t xml:space="preserve"> СРО </w:t>
      </w:r>
      <w:r w:rsidR="00164A1F" w:rsidRPr="00055118">
        <w:t>НП «Союзнефтегазпроект»</w:t>
      </w:r>
      <w:r w:rsidR="005F5DB3" w:rsidRPr="00055118">
        <w:t xml:space="preserve"> по вопросам безопасности осуществляется по графику, утверждаемому руководителем организации, согласованному с территориальными органами Федеральной службы по экологическому, технологическому и атомному надзору. Лица, подлежащие аттестации, должны быть ознакомлены с графиком и местом проведения аттестации. В организации по согласованию с территориальными органами Федеральной службы по экологическому, технологическому и атомному надзору может не создаваться аттестационная комиссия, при этом обеспечивается проведение аттестации (проверки знаний) специалистов организации в территориальной аттестационной комиссии Федеральной службы по экологическому, технологическому и атомному надзору.</w:t>
      </w:r>
      <w:r w:rsidR="005F5DB3" w:rsidRPr="00055118">
        <w:rPr>
          <w:bCs/>
        </w:rPr>
        <w:t xml:space="preserve"> Для проведения аттестации в аттестационных комиссиях Федеральной службы по экологическому, технологическому и атомному надзору необходимо представить в секретариат аттестационной комиссии обращение по рекомендуемой форме (приложение </w:t>
      </w:r>
      <w:r w:rsidR="00164A1F" w:rsidRPr="00055118">
        <w:rPr>
          <w:bCs/>
        </w:rPr>
        <w:t xml:space="preserve">№3 </w:t>
      </w:r>
      <w:r w:rsidR="005F5DB3" w:rsidRPr="00055118">
        <w:rPr>
          <w:bCs/>
        </w:rPr>
        <w:t>к приказу Федеральной службы по экологическому, технологическому и атомному надзору от 27.08.2010г. №823).</w:t>
      </w:r>
    </w:p>
    <w:p w:rsidR="00AF676C" w:rsidRPr="00055118" w:rsidRDefault="00B56C01" w:rsidP="00164A1F">
      <w:pPr>
        <w:pStyle w:val="a1"/>
        <w:spacing w:line="360" w:lineRule="auto"/>
      </w:pPr>
      <w:r w:rsidRPr="00055118">
        <w:t>4</w:t>
      </w:r>
      <w:r w:rsidR="00164A1F" w:rsidRPr="00055118">
        <w:t>.1</w:t>
      </w:r>
      <w:r w:rsidR="00760CD9" w:rsidRPr="00055118">
        <w:t>2</w:t>
      </w:r>
      <w:r w:rsidR="00164A1F" w:rsidRPr="00055118">
        <w:tab/>
      </w:r>
      <w:r w:rsidR="00AF676C" w:rsidRPr="00055118">
        <w:t>В территориальных аттестационных комиссиях Федеральной службы по экологическому, технологическому и атомному надзору проходят аттетстацию:</w:t>
      </w:r>
    </w:p>
    <w:p w:rsidR="00AF676C" w:rsidRPr="00055118" w:rsidRDefault="00AF676C" w:rsidP="00E93FA4">
      <w:pPr>
        <w:pStyle w:val="a1"/>
        <w:numPr>
          <w:ilvl w:val="0"/>
          <w:numId w:val="10"/>
        </w:numPr>
        <w:spacing w:line="360" w:lineRule="auto"/>
        <w:ind w:left="0" w:firstLine="709"/>
      </w:pPr>
      <w:r w:rsidRPr="00055118">
        <w:t>Члены аттестационных комиссий организации, численность работников которых превышает 2000 человек;</w:t>
      </w:r>
    </w:p>
    <w:p w:rsidR="004C21EB" w:rsidRPr="00055118" w:rsidRDefault="00B26FA4" w:rsidP="00E93FA4">
      <w:pPr>
        <w:pStyle w:val="a1"/>
        <w:numPr>
          <w:ilvl w:val="0"/>
          <w:numId w:val="10"/>
        </w:numPr>
        <w:spacing w:line="360" w:lineRule="auto"/>
        <w:ind w:left="0" w:firstLine="709"/>
      </w:pPr>
      <w:r w:rsidRPr="00055118">
        <w:t xml:space="preserve">Руководители, члены аттестационной комиссии </w:t>
      </w:r>
      <w:r w:rsidR="00EE7BB1" w:rsidRPr="00055118">
        <w:t>организаций</w:t>
      </w:r>
      <w:r w:rsidR="004C21EB" w:rsidRPr="00055118">
        <w:t xml:space="preserve"> (за исключением организаций, осуществляющих деятельность в области использования атомной энергии)</w:t>
      </w:r>
      <w:r w:rsidRPr="00055118">
        <w:t>, если численность работников составляет</w:t>
      </w:r>
      <w:r w:rsidR="004C21EB" w:rsidRPr="00055118">
        <w:t xml:space="preserve"> менее</w:t>
      </w:r>
      <w:r w:rsidRPr="00055118">
        <w:t xml:space="preserve"> 2000 </w:t>
      </w:r>
      <w:r w:rsidR="004C21EB" w:rsidRPr="00055118">
        <w:t>человек;</w:t>
      </w:r>
    </w:p>
    <w:p w:rsidR="00CB70A6" w:rsidRPr="00055118" w:rsidRDefault="00AC1B56" w:rsidP="00E93FA4">
      <w:pPr>
        <w:pStyle w:val="a1"/>
        <w:numPr>
          <w:ilvl w:val="0"/>
          <w:numId w:val="10"/>
        </w:numPr>
        <w:spacing w:line="360" w:lineRule="auto"/>
        <w:ind w:left="0" w:firstLine="709"/>
      </w:pPr>
      <w:r w:rsidRPr="00055118">
        <w:t>Руководители и специалисты экспертных организаций (за исключением специалистов, осуществляющих экспертизу безопасности в области использования атомной энергии), выполняющих работы для поднадзорных Федеральной службе по экологическому, технологическому и атомному надзору организаций;</w:t>
      </w:r>
    </w:p>
    <w:p w:rsidR="00AC1B56" w:rsidRPr="00055118" w:rsidRDefault="00AC1B56" w:rsidP="00E93FA4">
      <w:pPr>
        <w:pStyle w:val="a1"/>
        <w:numPr>
          <w:ilvl w:val="0"/>
          <w:numId w:val="10"/>
        </w:numPr>
        <w:spacing w:line="360" w:lineRule="auto"/>
        <w:ind w:left="0" w:firstLine="709"/>
      </w:pPr>
      <w:r w:rsidRPr="00055118">
        <w:lastRenderedPageBreak/>
        <w:t>Руководители и специалисты организаций, осуществляющих подготовку и профессиональное обучение по вопросам безопасности (за исключением вопросов безопасности в области использования атомной энергии).</w:t>
      </w:r>
    </w:p>
    <w:p w:rsidR="00AC1B56" w:rsidRPr="00055118" w:rsidRDefault="00B56C01" w:rsidP="00AC1B56">
      <w:pPr>
        <w:pStyle w:val="a1"/>
        <w:tabs>
          <w:tab w:val="left" w:pos="1418"/>
          <w:tab w:val="left" w:pos="1701"/>
        </w:tabs>
        <w:spacing w:line="360" w:lineRule="auto"/>
      </w:pPr>
      <w:r w:rsidRPr="00055118">
        <w:t>4</w:t>
      </w:r>
      <w:r w:rsidR="00AC1B56" w:rsidRPr="00055118">
        <w:t>.1</w:t>
      </w:r>
      <w:r w:rsidR="00760CD9" w:rsidRPr="00055118">
        <w:t>3</w:t>
      </w:r>
      <w:r w:rsidR="00AC1B56" w:rsidRPr="00055118">
        <w:tab/>
        <w:t>В Центральной аттестационной комиссии Федеральной службы по экологическому, технологическому и атомному надзору проходят аттестацию:</w:t>
      </w:r>
    </w:p>
    <w:p w:rsidR="00AC1B56" w:rsidRPr="00055118" w:rsidRDefault="00764A31" w:rsidP="00E93FA4">
      <w:pPr>
        <w:pStyle w:val="a1"/>
        <w:numPr>
          <w:ilvl w:val="0"/>
          <w:numId w:val="11"/>
        </w:numPr>
        <w:tabs>
          <w:tab w:val="left" w:pos="1418"/>
          <w:tab w:val="left" w:pos="1701"/>
        </w:tabs>
        <w:spacing w:line="360" w:lineRule="auto"/>
        <w:ind w:left="0" w:firstLine="709"/>
      </w:pPr>
      <w:r w:rsidRPr="00055118">
        <w:t>Руководители организаций и их заместители, в должностные обязанности которых входят вопросы обеспечения безопасности работ, численность работников которых превышает 2000 человек;</w:t>
      </w:r>
    </w:p>
    <w:p w:rsidR="00156DC1" w:rsidRPr="00055118" w:rsidRDefault="00B56C01" w:rsidP="00156DC1">
      <w:pPr>
        <w:pStyle w:val="a1"/>
        <w:tabs>
          <w:tab w:val="left" w:pos="1418"/>
          <w:tab w:val="left" w:pos="1701"/>
        </w:tabs>
        <w:spacing w:line="360" w:lineRule="auto"/>
      </w:pPr>
      <w:r w:rsidRPr="00055118">
        <w:t>4</w:t>
      </w:r>
      <w:r w:rsidR="00515797" w:rsidRPr="00055118">
        <w:t>.1</w:t>
      </w:r>
      <w:r w:rsidR="00760CD9" w:rsidRPr="00055118">
        <w:t>4</w:t>
      </w:r>
      <w:r w:rsidR="00515797" w:rsidRPr="00055118">
        <w:tab/>
        <w:t xml:space="preserve"> </w:t>
      </w:r>
      <w:r w:rsidR="00B26FA4" w:rsidRPr="00055118">
        <w:t xml:space="preserve">Лица, подлежащие аттестации, должны быть ознакомлены с местом и графиком проведения аттестации (не менее чем за 30 дней до даты начала аттестации). </w:t>
      </w:r>
    </w:p>
    <w:p w:rsidR="002A34B4" w:rsidRPr="00055118" w:rsidRDefault="002A34B4" w:rsidP="002A34B4">
      <w:pPr>
        <w:pStyle w:val="a1"/>
        <w:tabs>
          <w:tab w:val="left" w:pos="1418"/>
          <w:tab w:val="left" w:pos="1701"/>
        </w:tabs>
        <w:spacing w:line="360" w:lineRule="auto"/>
        <w:ind w:firstLine="0"/>
        <w:rPr>
          <w:b/>
        </w:rPr>
      </w:pPr>
    </w:p>
    <w:p w:rsidR="00B26FA4" w:rsidRPr="00055118" w:rsidRDefault="00156DC1" w:rsidP="00763711">
      <w:pPr>
        <w:pStyle w:val="1"/>
        <w:numPr>
          <w:ilvl w:val="0"/>
          <w:numId w:val="0"/>
        </w:numPr>
        <w:spacing w:line="360" w:lineRule="auto"/>
        <w:ind w:left="680"/>
        <w:jc w:val="center"/>
        <w:rPr>
          <w:sz w:val="24"/>
          <w:szCs w:val="24"/>
        </w:rPr>
      </w:pPr>
      <w:bookmarkStart w:id="8" w:name="_Toc356044128"/>
      <w:r w:rsidRPr="00055118">
        <w:rPr>
          <w:sz w:val="24"/>
          <w:szCs w:val="24"/>
        </w:rPr>
        <w:t xml:space="preserve">5. </w:t>
      </w:r>
      <w:r w:rsidR="00B26FA4" w:rsidRPr="00055118">
        <w:rPr>
          <w:sz w:val="24"/>
          <w:szCs w:val="24"/>
        </w:rPr>
        <w:t>Проведение аттестации</w:t>
      </w:r>
      <w:bookmarkEnd w:id="8"/>
    </w:p>
    <w:p w:rsidR="00B26FA4" w:rsidRPr="00055118" w:rsidRDefault="00B26FA4" w:rsidP="00E93FA4">
      <w:pPr>
        <w:pStyle w:val="a1"/>
        <w:numPr>
          <w:ilvl w:val="1"/>
          <w:numId w:val="13"/>
        </w:numPr>
        <w:spacing w:line="360" w:lineRule="auto"/>
        <w:ind w:left="0" w:firstLine="709"/>
      </w:pPr>
      <w:r w:rsidRPr="00055118">
        <w:t>Аттестация проводится с приглашением аттестуемых</w:t>
      </w:r>
      <w:r w:rsidR="00542718" w:rsidRPr="00055118">
        <w:t xml:space="preserve"> специалистов</w:t>
      </w:r>
      <w:r w:rsidRPr="00055118">
        <w:t xml:space="preserve"> на заседание аттестационной комиссии.</w:t>
      </w:r>
    </w:p>
    <w:p w:rsidR="00B26FA4" w:rsidRPr="00055118" w:rsidRDefault="00B26FA4" w:rsidP="00E93FA4">
      <w:pPr>
        <w:pStyle w:val="a1"/>
        <w:numPr>
          <w:ilvl w:val="1"/>
          <w:numId w:val="13"/>
        </w:numPr>
        <w:spacing w:line="360" w:lineRule="auto"/>
        <w:ind w:left="0" w:firstLine="709"/>
      </w:pPr>
      <w:r w:rsidRPr="00055118">
        <w:t xml:space="preserve">Проверка знаний в аттестационных комиссиях, предусмотренная </w:t>
      </w:r>
      <w:r w:rsidR="00542718" w:rsidRPr="00055118">
        <w:t xml:space="preserve">пунктом </w:t>
      </w:r>
      <w:r w:rsidR="00156DC1" w:rsidRPr="00055118">
        <w:t>2.3</w:t>
      </w:r>
      <w:r w:rsidRPr="00055118">
        <w:t xml:space="preserve"> настоящ</w:t>
      </w:r>
      <w:r w:rsidR="00542718" w:rsidRPr="00055118">
        <w:t>их</w:t>
      </w:r>
      <w:r w:rsidRPr="00055118">
        <w:t xml:space="preserve"> </w:t>
      </w:r>
      <w:r w:rsidR="00542718" w:rsidRPr="00055118">
        <w:t>требований</w:t>
      </w:r>
      <w:r w:rsidRPr="00055118">
        <w:t>, может проводиться как комплексными, так и отдельными экзаменами. При формировании экзаменационных билетов в них включаются не менее пяти вопросов (тестовых заданий) по каждому из направлений деятельности аттестуемого</w:t>
      </w:r>
      <w:r w:rsidR="00542718" w:rsidRPr="00055118">
        <w:t xml:space="preserve"> специалиста</w:t>
      </w:r>
      <w:r w:rsidRPr="00055118">
        <w:t>.</w:t>
      </w:r>
    </w:p>
    <w:p w:rsidR="00B26FA4" w:rsidRPr="00055118" w:rsidRDefault="00B26FA4" w:rsidP="00E93FA4">
      <w:pPr>
        <w:pStyle w:val="a1"/>
        <w:numPr>
          <w:ilvl w:val="1"/>
          <w:numId w:val="13"/>
        </w:numPr>
        <w:tabs>
          <w:tab w:val="left" w:pos="1276"/>
        </w:tabs>
        <w:spacing w:line="360" w:lineRule="auto"/>
        <w:ind w:left="0" w:firstLine="709"/>
      </w:pPr>
      <w:r w:rsidRPr="00055118">
        <w:t xml:space="preserve">Аттестация по вопросам безопасности, осуществляемая в аттестационной комиссии </w:t>
      </w:r>
      <w:r w:rsidR="00DB7F7A" w:rsidRPr="00055118">
        <w:t>организации</w:t>
      </w:r>
      <w:r w:rsidRPr="00055118">
        <w:t>, может проводиться одновременно с проверкой знаний специалистов в соответствии с требованиями нормативных правовых актов в области защиты населения и территорий от чрезвычайных ситуаций, санитарно-эпидемиологического благополучия населения и охраны труда с участием соответствующих органов государственного надзора и контроля.</w:t>
      </w:r>
    </w:p>
    <w:p w:rsidR="00B26FA4" w:rsidRPr="00055118" w:rsidRDefault="00B26FA4" w:rsidP="00E93FA4">
      <w:pPr>
        <w:pStyle w:val="a1"/>
        <w:numPr>
          <w:ilvl w:val="1"/>
          <w:numId w:val="13"/>
        </w:numPr>
        <w:tabs>
          <w:tab w:val="left" w:pos="1276"/>
        </w:tabs>
        <w:spacing w:line="360" w:lineRule="auto"/>
        <w:ind w:left="0" w:firstLine="709"/>
      </w:pPr>
      <w:r w:rsidRPr="00055118">
        <w:t xml:space="preserve">Результаты проверок знаний по вопросам безопасности, предусмотренные </w:t>
      </w:r>
      <w:r w:rsidR="00DB7F7A" w:rsidRPr="00055118">
        <w:t xml:space="preserve">в </w:t>
      </w:r>
      <w:r w:rsidRPr="00055118">
        <w:t>пункт</w:t>
      </w:r>
      <w:r w:rsidR="00DB7F7A" w:rsidRPr="00055118">
        <w:t>е</w:t>
      </w:r>
      <w:r w:rsidRPr="00055118">
        <w:t xml:space="preserve"> </w:t>
      </w:r>
      <w:r w:rsidR="00156DC1" w:rsidRPr="00055118">
        <w:t>2</w:t>
      </w:r>
      <w:r w:rsidR="00DB7F7A" w:rsidRPr="00055118">
        <w:t>.</w:t>
      </w:r>
      <w:r w:rsidR="00156DC1" w:rsidRPr="00055118">
        <w:t>3</w:t>
      </w:r>
      <w:r w:rsidRPr="00055118">
        <w:t xml:space="preserve"> настоящ</w:t>
      </w:r>
      <w:r w:rsidR="00184475" w:rsidRPr="00055118">
        <w:t>их</w:t>
      </w:r>
      <w:r w:rsidRPr="00055118">
        <w:t xml:space="preserve"> </w:t>
      </w:r>
      <w:r w:rsidR="00184475" w:rsidRPr="00055118">
        <w:t>требований</w:t>
      </w:r>
      <w:r w:rsidRPr="00055118">
        <w:t>, оформляются протоколом.</w:t>
      </w:r>
      <w:r w:rsidR="00184475" w:rsidRPr="00055118">
        <w:t xml:space="preserve"> </w:t>
      </w:r>
      <w:r w:rsidRPr="00055118">
        <w:t xml:space="preserve">Руководители и специалисты, прошедшие аттестацию в аттестационной комиссии </w:t>
      </w:r>
      <w:r w:rsidR="00DB7F7A" w:rsidRPr="00055118">
        <w:t>организации</w:t>
      </w:r>
      <w:r w:rsidR="00E51437" w:rsidRPr="00055118">
        <w:t>,</w:t>
      </w:r>
      <w:r w:rsidRPr="00055118">
        <w:t xml:space="preserve"> получают копию протокола заседания аттестационной комиссии и удостоверение об аттестации.</w:t>
      </w:r>
    </w:p>
    <w:p w:rsidR="00B26FA4" w:rsidRPr="00055118" w:rsidRDefault="00B26FA4" w:rsidP="00E93FA4">
      <w:pPr>
        <w:pStyle w:val="a1"/>
        <w:numPr>
          <w:ilvl w:val="1"/>
          <w:numId w:val="13"/>
        </w:numPr>
        <w:tabs>
          <w:tab w:val="left" w:pos="1276"/>
        </w:tabs>
        <w:spacing w:line="360" w:lineRule="auto"/>
        <w:ind w:left="0" w:firstLine="709"/>
      </w:pPr>
      <w:r w:rsidRPr="00055118">
        <w:lastRenderedPageBreak/>
        <w:t xml:space="preserve">Подлинники протоколов передаются на хранение в отдел </w:t>
      </w:r>
      <w:r w:rsidR="00DB7F7A" w:rsidRPr="00055118">
        <w:t xml:space="preserve">кадров организации. </w:t>
      </w:r>
      <w:r w:rsidRPr="00055118">
        <w:t>Срок хранения протоколов – не менее 5 лет – до получения результатов очередной аттестации.</w:t>
      </w:r>
    </w:p>
    <w:p w:rsidR="005521BA" w:rsidRPr="00055118" w:rsidRDefault="005521BA" w:rsidP="00E93FA4">
      <w:pPr>
        <w:pStyle w:val="a1"/>
        <w:numPr>
          <w:ilvl w:val="1"/>
          <w:numId w:val="13"/>
        </w:numPr>
        <w:tabs>
          <w:tab w:val="left" w:pos="1276"/>
        </w:tabs>
        <w:spacing w:line="360" w:lineRule="auto"/>
        <w:ind w:left="0" w:firstLine="709"/>
      </w:pPr>
      <w:r w:rsidRPr="00055118">
        <w:t>Удостоверение об аттестации выдается на максимальный срок 5 лет.</w:t>
      </w:r>
    </w:p>
    <w:p w:rsidR="00B26FA4" w:rsidRPr="00055118" w:rsidRDefault="00B26FA4" w:rsidP="00E93FA4">
      <w:pPr>
        <w:pStyle w:val="a1"/>
        <w:numPr>
          <w:ilvl w:val="1"/>
          <w:numId w:val="13"/>
        </w:numPr>
        <w:tabs>
          <w:tab w:val="left" w:pos="1276"/>
        </w:tabs>
        <w:spacing w:line="360" w:lineRule="auto"/>
        <w:ind w:left="0" w:firstLine="709"/>
      </w:pPr>
      <w:r w:rsidRPr="00055118">
        <w:t xml:space="preserve">Формы протоколов и удостоверений об аттестации приведены в Приложениях А и </w:t>
      </w:r>
      <w:r w:rsidR="00DB7F7A" w:rsidRPr="00055118">
        <w:t>Б</w:t>
      </w:r>
      <w:r w:rsidRPr="00055118">
        <w:t>.</w:t>
      </w:r>
    </w:p>
    <w:p w:rsidR="00B26FA4" w:rsidRPr="00055118" w:rsidRDefault="00DB7F7A" w:rsidP="00E93FA4">
      <w:pPr>
        <w:pStyle w:val="a1"/>
        <w:numPr>
          <w:ilvl w:val="1"/>
          <w:numId w:val="13"/>
        </w:numPr>
        <w:tabs>
          <w:tab w:val="left" w:pos="1276"/>
        </w:tabs>
        <w:spacing w:line="360" w:lineRule="auto"/>
        <w:ind w:left="0" w:firstLine="709"/>
      </w:pPr>
      <w:r w:rsidRPr="00055118">
        <w:t>Специалисты</w:t>
      </w:r>
      <w:r w:rsidR="00B26FA4" w:rsidRPr="00055118">
        <w:t>, не прошедшие аттестацию (проверку знаний), должны пройти ее повторно в сроки, установленные аттестационной комиссией.</w:t>
      </w:r>
    </w:p>
    <w:p w:rsidR="00633676" w:rsidRPr="00055118" w:rsidRDefault="00DB7F7A" w:rsidP="00E93FA4">
      <w:pPr>
        <w:pStyle w:val="a1"/>
        <w:numPr>
          <w:ilvl w:val="1"/>
          <w:numId w:val="13"/>
        </w:numPr>
        <w:tabs>
          <w:tab w:val="left" w:pos="1276"/>
        </w:tabs>
        <w:spacing w:line="360" w:lineRule="auto"/>
        <w:ind w:left="0" w:firstLine="709"/>
      </w:pPr>
      <w:r w:rsidRPr="00055118">
        <w:t>Специалисты</w:t>
      </w:r>
      <w:r w:rsidR="00B26FA4" w:rsidRPr="00055118">
        <w:t>, не прошедшие аттестацию, могут обжаловать решение аттестационной комиссии в соответствии с законодательством Российской Федерации.</w:t>
      </w:r>
    </w:p>
    <w:p w:rsidR="00156DC1" w:rsidRPr="00055118" w:rsidRDefault="00633676" w:rsidP="00E93FA4">
      <w:pPr>
        <w:pStyle w:val="a1"/>
        <w:numPr>
          <w:ilvl w:val="1"/>
          <w:numId w:val="13"/>
        </w:numPr>
        <w:tabs>
          <w:tab w:val="left" w:pos="1276"/>
        </w:tabs>
        <w:spacing w:line="360" w:lineRule="auto"/>
        <w:ind w:left="0" w:firstLine="709"/>
      </w:pPr>
      <w:r w:rsidRPr="00055118">
        <w:rPr>
          <w:szCs w:val="24"/>
        </w:rPr>
        <w:t xml:space="preserve">На виды работ, не указанные в </w:t>
      </w:r>
      <w:r w:rsidR="00181ED7" w:rsidRPr="00055118">
        <w:rPr>
          <w:szCs w:val="24"/>
        </w:rPr>
        <w:t xml:space="preserve">приказе Федеральной службы по экологическому, технологическому и атомному надзору от 29.01.2007 года № 37, </w:t>
      </w:r>
      <w:r w:rsidRPr="00055118">
        <w:rPr>
          <w:szCs w:val="24"/>
        </w:rPr>
        <w:t>аттестация по правилам установленным указанной Службой, не предусмотрена.</w:t>
      </w:r>
    </w:p>
    <w:p w:rsidR="00B26FA4" w:rsidRPr="00055118" w:rsidRDefault="00B26FA4" w:rsidP="00E93FA4">
      <w:pPr>
        <w:pStyle w:val="1"/>
        <w:numPr>
          <w:ilvl w:val="0"/>
          <w:numId w:val="14"/>
        </w:numPr>
        <w:spacing w:line="360" w:lineRule="auto"/>
        <w:jc w:val="center"/>
        <w:rPr>
          <w:sz w:val="24"/>
          <w:szCs w:val="24"/>
        </w:rPr>
      </w:pPr>
      <w:bookmarkStart w:id="9" w:name="_Toc356044129"/>
      <w:r w:rsidRPr="00055118">
        <w:rPr>
          <w:sz w:val="24"/>
          <w:szCs w:val="24"/>
        </w:rPr>
        <w:t>Ответственность</w:t>
      </w:r>
      <w:bookmarkEnd w:id="9"/>
    </w:p>
    <w:p w:rsidR="00156DC1" w:rsidRPr="00055118" w:rsidRDefault="00B26FA4" w:rsidP="00E93FA4">
      <w:pPr>
        <w:pStyle w:val="a1"/>
        <w:numPr>
          <w:ilvl w:val="1"/>
          <w:numId w:val="14"/>
        </w:numPr>
        <w:spacing w:before="0" w:line="360" w:lineRule="auto"/>
        <w:ind w:left="1276" w:hanging="567"/>
      </w:pPr>
      <w:r w:rsidRPr="00055118">
        <w:t xml:space="preserve">Ответственность за выполнение </w:t>
      </w:r>
      <w:r w:rsidR="00DB7F7A" w:rsidRPr="00055118">
        <w:t xml:space="preserve">настоящих </w:t>
      </w:r>
      <w:r w:rsidRPr="00055118">
        <w:t xml:space="preserve">требований </w:t>
      </w:r>
      <w:r w:rsidR="00DB7F7A" w:rsidRPr="00055118">
        <w:t xml:space="preserve">несут руководители </w:t>
      </w:r>
    </w:p>
    <w:p w:rsidR="00B26FA4" w:rsidRPr="00055118" w:rsidRDefault="00B26FA4" w:rsidP="00156DC1">
      <w:pPr>
        <w:pStyle w:val="a1"/>
        <w:spacing w:before="0" w:line="360" w:lineRule="auto"/>
        <w:ind w:firstLine="0"/>
      </w:pPr>
      <w:r w:rsidRPr="00055118">
        <w:t>организации</w:t>
      </w:r>
      <w:r w:rsidR="00DB7F7A" w:rsidRPr="00055118">
        <w:t>,</w:t>
      </w:r>
      <w:r w:rsidRPr="00055118">
        <w:t xml:space="preserve"> структурных подразделений, а также эксплутационно-технического отдела (ЭКТО) в части, касающейся эксплуатации опасных производственных объектов.</w:t>
      </w:r>
    </w:p>
    <w:p w:rsidR="00B26FA4" w:rsidRPr="00055118" w:rsidRDefault="00156DC1" w:rsidP="00156DC1">
      <w:pPr>
        <w:pStyle w:val="a1"/>
        <w:spacing w:before="0" w:line="360" w:lineRule="auto"/>
      </w:pPr>
      <w:r w:rsidRPr="00055118">
        <w:t>6.2</w:t>
      </w:r>
      <w:r w:rsidRPr="00055118">
        <w:tab/>
      </w:r>
      <w:r w:rsidR="00B26FA4" w:rsidRPr="00055118">
        <w:t xml:space="preserve">Неявка </w:t>
      </w:r>
      <w:r w:rsidR="00DB7F7A" w:rsidRPr="00055118">
        <w:t>специалиста</w:t>
      </w:r>
      <w:r w:rsidR="00B26FA4" w:rsidRPr="00055118">
        <w:t xml:space="preserve"> на заседание аттестационной комиссии без уважительной причины или отказ его от аттестации может расцениваться как «неисполнение или ненадлежащее исполнение работником по его вине возложенных на него трудовых обязанностей», что является дисциплинарным проступком («Трудовой кодекс Российской Федерации» от 30.12.2001 № 197-ФЗ, статья 192), за которым может последовать наложение работодателем на работника дисциплинарного взыскания.</w:t>
      </w:r>
    </w:p>
    <w:p w:rsidR="00BD7F3A" w:rsidRPr="00055118" w:rsidRDefault="00BD7F3A" w:rsidP="00BD7F3A">
      <w:pPr>
        <w:numPr>
          <w:ilvl w:val="0"/>
          <w:numId w:val="14"/>
        </w:numPr>
        <w:spacing w:before="240" w:after="240" w:line="360" w:lineRule="auto"/>
        <w:jc w:val="center"/>
        <w:outlineLvl w:val="0"/>
        <w:rPr>
          <w:rFonts w:ascii="Times New Roman" w:hAnsi="Times New Roman" w:cs="Times New Roman"/>
          <w:b/>
          <w:sz w:val="24"/>
          <w:szCs w:val="24"/>
        </w:rPr>
      </w:pPr>
      <w:bookmarkStart w:id="10" w:name="_Toc352589923"/>
      <w:bookmarkStart w:id="11" w:name="_Toc356044130"/>
      <w:r w:rsidRPr="00055118">
        <w:rPr>
          <w:rFonts w:ascii="Times New Roman" w:hAnsi="Times New Roman" w:cs="Times New Roman"/>
          <w:b/>
          <w:sz w:val="24"/>
          <w:szCs w:val="24"/>
        </w:rPr>
        <w:t>Заключительные положения</w:t>
      </w:r>
      <w:bookmarkEnd w:id="10"/>
      <w:bookmarkEnd w:id="11"/>
    </w:p>
    <w:p w:rsidR="00BD7F3A" w:rsidRPr="00055118" w:rsidRDefault="00BD7F3A" w:rsidP="00BD7F3A">
      <w:pPr>
        <w:pStyle w:val="ConsPlusNormal"/>
        <w:widowControl/>
        <w:numPr>
          <w:ilvl w:val="1"/>
          <w:numId w:val="14"/>
        </w:numPr>
        <w:suppressAutoHyphens/>
        <w:autoSpaceDN/>
        <w:adjustRightInd/>
        <w:spacing w:line="360" w:lineRule="auto"/>
        <w:ind w:left="0" w:firstLine="709"/>
        <w:jc w:val="both"/>
        <w:rPr>
          <w:b/>
        </w:rPr>
      </w:pPr>
      <w:r w:rsidRPr="00055118">
        <w:rPr>
          <w:rFonts w:ascii="Times New Roman" w:hAnsi="Times New Roman" w:cs="Times New Roman"/>
          <w:sz w:val="24"/>
          <w:szCs w:val="24"/>
        </w:rPr>
        <w:t>Общее собрание членов Партнерства вправе внести в настоящие Требования изменения и дополнения в порядке, предусмотренном Уставом и иными внутренними документами Партнерства.</w:t>
      </w:r>
    </w:p>
    <w:p w:rsidR="00BD7F3A" w:rsidRPr="00055118" w:rsidRDefault="00BD7F3A" w:rsidP="00BD7F3A">
      <w:pPr>
        <w:pStyle w:val="ConsPlusNormal"/>
        <w:widowControl/>
        <w:numPr>
          <w:ilvl w:val="1"/>
          <w:numId w:val="14"/>
        </w:numPr>
        <w:suppressAutoHyphens/>
        <w:autoSpaceDN/>
        <w:adjustRightInd/>
        <w:spacing w:line="360" w:lineRule="auto"/>
        <w:ind w:left="0" w:firstLine="709"/>
        <w:jc w:val="both"/>
        <w:rPr>
          <w:b/>
        </w:rPr>
      </w:pPr>
      <w:r w:rsidRPr="00055118">
        <w:rPr>
          <w:rFonts w:ascii="Times New Roman" w:hAnsi="Times New Roman" w:cs="Times New Roman"/>
          <w:sz w:val="24"/>
          <w:szCs w:val="24"/>
        </w:rPr>
        <w:t xml:space="preserve">В случае если отдельные нормы настоящих Требований вступят в противоречие с законодательством Российской Федерации и/или Уставом Партнерства, </w:t>
      </w:r>
      <w:r w:rsidRPr="00055118">
        <w:rPr>
          <w:rFonts w:ascii="Times New Roman" w:hAnsi="Times New Roman" w:cs="Times New Roman"/>
          <w:sz w:val="24"/>
          <w:szCs w:val="24"/>
        </w:rPr>
        <w:lastRenderedPageBreak/>
        <w:t xml:space="preserve">они утрачивают силу, и применяются соответствующие нормы законодательства Российской Федерации и/или Устава Партнерства. Недействительность отдельных норм настоящих Требований не влечет недействительности других норм и Требований в целом, до момента внесения изменений и дополнений на основе решения Общего собрания членов Партнерства. </w:t>
      </w:r>
    </w:p>
    <w:p w:rsidR="00BD7F3A" w:rsidRPr="00055118" w:rsidRDefault="00BD7F3A" w:rsidP="00BD7F3A">
      <w:pPr>
        <w:pStyle w:val="ConsPlusNormal"/>
        <w:widowControl/>
        <w:numPr>
          <w:ilvl w:val="1"/>
          <w:numId w:val="14"/>
        </w:numPr>
        <w:suppressAutoHyphens/>
        <w:autoSpaceDN/>
        <w:adjustRightInd/>
        <w:spacing w:line="360" w:lineRule="auto"/>
        <w:ind w:left="0" w:firstLine="709"/>
        <w:jc w:val="both"/>
        <w:rPr>
          <w:b/>
        </w:rPr>
      </w:pPr>
      <w:r w:rsidRPr="00055118">
        <w:rPr>
          <w:rFonts w:ascii="Times New Roman" w:hAnsi="Times New Roman" w:cs="Times New Roman"/>
          <w:sz w:val="24"/>
          <w:szCs w:val="24"/>
        </w:rPr>
        <w:t xml:space="preserve">Настоящие Требования вступают в силу с момента утверждения Общим собранием членов Партнерства. </w:t>
      </w:r>
    </w:p>
    <w:p w:rsidR="00156DC1" w:rsidRPr="00055118" w:rsidRDefault="00BD7F3A" w:rsidP="00BD7F3A">
      <w:pPr>
        <w:pStyle w:val="2"/>
        <w:numPr>
          <w:ilvl w:val="1"/>
          <w:numId w:val="14"/>
        </w:numPr>
        <w:spacing w:line="360" w:lineRule="auto"/>
        <w:ind w:left="0" w:firstLine="709"/>
        <w:rPr>
          <w:rFonts w:ascii="Times New Roman" w:hAnsi="Times New Roman" w:cs="Times New Roman"/>
          <w:szCs w:val="24"/>
        </w:rPr>
      </w:pPr>
      <w:bookmarkStart w:id="12" w:name="_Toc356044131"/>
      <w:r w:rsidRPr="00055118">
        <w:rPr>
          <w:rFonts w:ascii="Times New Roman" w:hAnsi="Times New Roman" w:cs="Times New Roman"/>
          <w:szCs w:val="24"/>
        </w:rPr>
        <w:t>С 28 мая 2013 года считать утратившим силу Требования к системе аттестации работников членов СРО  НП «Союз проектировщиков нефтегазовой отрасли», подлежащих аттестации по правилам, установленным Федеральной службой по экологическому, технологическому и атомному надзор</w:t>
      </w:r>
      <w:r w:rsidRPr="00055118">
        <w:rPr>
          <w:rFonts w:ascii="Times New Roman" w:hAnsi="Times New Roman" w:cs="Times New Roman"/>
          <w:i/>
          <w:sz w:val="20"/>
          <w:szCs w:val="20"/>
        </w:rPr>
        <w:t>у</w:t>
      </w:r>
      <w:r w:rsidRPr="00055118">
        <w:rPr>
          <w:rFonts w:ascii="Times New Roman" w:hAnsi="Times New Roman" w:cs="Times New Roman"/>
          <w:szCs w:val="24"/>
        </w:rPr>
        <w:t>, утвержденное решением общего собрания членов НП «Союзнефтегазпроект» 23.11.2011.</w:t>
      </w:r>
      <w:bookmarkEnd w:id="12"/>
    </w:p>
    <w:p w:rsidR="00D005D9" w:rsidRPr="00055118" w:rsidRDefault="00D005D9" w:rsidP="00D005D9">
      <w:pPr>
        <w:rPr>
          <w:rFonts w:ascii="Times New Roman" w:eastAsia="Times New Roman" w:hAnsi="Times New Roman" w:cs="Times New Roman"/>
          <w:sz w:val="24"/>
          <w:szCs w:val="20"/>
          <w:lang w:eastAsia="ru-RU"/>
        </w:rPr>
      </w:pPr>
      <w:r w:rsidRPr="00055118">
        <w:br w:type="page"/>
      </w:r>
    </w:p>
    <w:p w:rsidR="00B26FA4" w:rsidRPr="00055118" w:rsidRDefault="00DB7F7A" w:rsidP="008B4A11">
      <w:pPr>
        <w:pStyle w:val="1"/>
        <w:numPr>
          <w:ilvl w:val="0"/>
          <w:numId w:val="0"/>
        </w:numPr>
        <w:jc w:val="right"/>
        <w:rPr>
          <w:b w:val="0"/>
          <w:sz w:val="24"/>
          <w:szCs w:val="24"/>
        </w:rPr>
      </w:pPr>
      <w:bookmarkStart w:id="13" w:name="_Toc247966849"/>
      <w:bookmarkStart w:id="14" w:name="_Toc356044132"/>
      <w:r w:rsidRPr="00055118">
        <w:rPr>
          <w:b w:val="0"/>
          <w:sz w:val="24"/>
          <w:szCs w:val="24"/>
        </w:rPr>
        <w:lastRenderedPageBreak/>
        <w:t xml:space="preserve">Приложение А </w:t>
      </w:r>
      <w:r w:rsidR="008B4A11" w:rsidRPr="00055118">
        <w:rPr>
          <w:b w:val="0"/>
          <w:sz w:val="24"/>
          <w:szCs w:val="24"/>
        </w:rPr>
        <w:br/>
      </w:r>
      <w:r w:rsidR="00B26FA4" w:rsidRPr="00055118">
        <w:rPr>
          <w:b w:val="0"/>
          <w:sz w:val="24"/>
          <w:szCs w:val="24"/>
        </w:rPr>
        <w:t>Форма протокола аттестационной комиссии</w:t>
      </w:r>
      <w:bookmarkEnd w:id="13"/>
      <w:bookmarkEnd w:id="14"/>
    </w:p>
    <w:tbl>
      <w:tblPr>
        <w:tblW w:w="9356" w:type="dxa"/>
        <w:jc w:val="center"/>
        <w:tblCellMar>
          <w:top w:w="105" w:type="dxa"/>
          <w:left w:w="105" w:type="dxa"/>
          <w:bottom w:w="105" w:type="dxa"/>
          <w:right w:w="105" w:type="dxa"/>
        </w:tblCellMar>
        <w:tblLook w:val="0000" w:firstRow="0" w:lastRow="0" w:firstColumn="0" w:lastColumn="0" w:noHBand="0" w:noVBand="0"/>
      </w:tblPr>
      <w:tblGrid>
        <w:gridCol w:w="2341"/>
        <w:gridCol w:w="7015"/>
      </w:tblGrid>
      <w:tr w:rsidR="00055118" w:rsidRPr="00055118" w:rsidTr="00B26FA4">
        <w:trPr>
          <w:jc w:val="center"/>
        </w:trPr>
        <w:tc>
          <w:tcPr>
            <w:tcW w:w="5000" w:type="pct"/>
            <w:gridSpan w:val="2"/>
            <w:tcBorders>
              <w:top w:val="nil"/>
              <w:left w:val="nil"/>
              <w:bottom w:val="nil"/>
              <w:right w:val="nil"/>
            </w:tcBorders>
          </w:tcPr>
          <w:p w:rsidR="00B26FA4" w:rsidRPr="00055118" w:rsidRDefault="00B26FA4" w:rsidP="00B26FA4">
            <w:pPr>
              <w:jc w:val="center"/>
              <w:rPr>
                <w:b/>
                <w:sz w:val="28"/>
                <w:szCs w:val="28"/>
              </w:rPr>
            </w:pPr>
          </w:p>
          <w:p w:rsidR="00B26FA4" w:rsidRPr="00055118" w:rsidRDefault="00B26FA4" w:rsidP="00B26FA4">
            <w:pPr>
              <w:jc w:val="center"/>
              <w:rPr>
                <w:rFonts w:ascii="Times New Roman" w:hAnsi="Times New Roman" w:cs="Times New Roman"/>
                <w:sz w:val="28"/>
                <w:szCs w:val="28"/>
              </w:rPr>
            </w:pPr>
            <w:r w:rsidRPr="00055118">
              <w:rPr>
                <w:rFonts w:ascii="Times New Roman" w:hAnsi="Times New Roman" w:cs="Times New Roman"/>
                <w:sz w:val="28"/>
                <w:szCs w:val="28"/>
              </w:rPr>
              <w:t>Аттестационная комиссия</w:t>
            </w:r>
          </w:p>
          <w:p w:rsidR="00B26FA4" w:rsidRPr="00055118" w:rsidRDefault="00B26FA4" w:rsidP="00C472DC">
            <w:pPr>
              <w:spacing w:after="0"/>
              <w:jc w:val="center"/>
              <w:rPr>
                <w:rFonts w:ascii="Times New Roman" w:hAnsi="Times New Roman" w:cs="Times New Roman"/>
                <w:sz w:val="24"/>
                <w:szCs w:val="24"/>
              </w:rPr>
            </w:pPr>
            <w:r w:rsidRPr="00055118">
              <w:rPr>
                <w:rFonts w:ascii="Times New Roman" w:hAnsi="Times New Roman" w:cs="Times New Roman"/>
                <w:sz w:val="24"/>
                <w:szCs w:val="24"/>
              </w:rPr>
              <w:t xml:space="preserve">образованная Приказом </w:t>
            </w:r>
            <w:r w:rsidR="00C472DC" w:rsidRPr="00055118">
              <w:rPr>
                <w:rFonts w:ascii="Times New Roman" w:hAnsi="Times New Roman" w:cs="Times New Roman"/>
                <w:sz w:val="24"/>
                <w:szCs w:val="24"/>
              </w:rPr>
              <w:t>Г</w:t>
            </w:r>
            <w:r w:rsidRPr="00055118">
              <w:rPr>
                <w:rFonts w:ascii="Times New Roman" w:hAnsi="Times New Roman" w:cs="Times New Roman"/>
                <w:sz w:val="24"/>
                <w:szCs w:val="24"/>
              </w:rPr>
              <w:t xml:space="preserve">енерального директора </w:t>
            </w:r>
            <w:r w:rsidRPr="00055118">
              <w:rPr>
                <w:rFonts w:ascii="Times New Roman" w:hAnsi="Times New Roman" w:cs="Times New Roman"/>
                <w:sz w:val="24"/>
                <w:szCs w:val="24"/>
              </w:rPr>
              <w:br/>
              <w:t xml:space="preserve">от ___ 20___ года №_____ для проведения аттестации специалистов </w:t>
            </w:r>
            <w:r w:rsidRPr="00055118">
              <w:rPr>
                <w:rFonts w:ascii="Times New Roman" w:hAnsi="Times New Roman" w:cs="Times New Roman"/>
                <w:sz w:val="24"/>
                <w:szCs w:val="24"/>
              </w:rPr>
              <w:br/>
            </w:r>
            <w:r w:rsidR="00C472DC" w:rsidRPr="00055118">
              <w:rPr>
                <w:rFonts w:ascii="Times New Roman" w:hAnsi="Times New Roman" w:cs="Times New Roman"/>
                <w:sz w:val="24"/>
                <w:szCs w:val="24"/>
              </w:rPr>
              <w:t>_________________________________</w:t>
            </w:r>
            <w:r w:rsidRPr="00055118">
              <w:rPr>
                <w:rFonts w:ascii="Times New Roman" w:hAnsi="Times New Roman" w:cs="Times New Roman"/>
                <w:sz w:val="24"/>
                <w:szCs w:val="24"/>
              </w:rPr>
              <w:t xml:space="preserve"> по вопросам безопасности</w:t>
            </w:r>
          </w:p>
          <w:p w:rsidR="00C472DC" w:rsidRPr="00055118" w:rsidRDefault="00C472DC" w:rsidP="00C472DC">
            <w:pPr>
              <w:spacing w:after="0" w:line="240" w:lineRule="auto"/>
            </w:pPr>
            <w:r w:rsidRPr="00055118">
              <w:t xml:space="preserve">                                   </w:t>
            </w:r>
            <w:r w:rsidRPr="00055118">
              <w:rPr>
                <w:rFonts w:ascii="Times New Roman" w:hAnsi="Times New Roman" w:cs="Times New Roman"/>
                <w:sz w:val="20"/>
                <w:szCs w:val="20"/>
              </w:rPr>
              <w:t>(наименование организации)</w:t>
            </w:r>
          </w:p>
        </w:tc>
      </w:tr>
      <w:tr w:rsidR="00055118" w:rsidRPr="00055118" w:rsidTr="00B26FA4">
        <w:trPr>
          <w:jc w:val="center"/>
        </w:trPr>
        <w:tc>
          <w:tcPr>
            <w:tcW w:w="5000" w:type="pct"/>
            <w:gridSpan w:val="2"/>
            <w:tcBorders>
              <w:top w:val="nil"/>
              <w:left w:val="nil"/>
              <w:bottom w:val="single" w:sz="6" w:space="0" w:color="000000"/>
              <w:right w:val="nil"/>
            </w:tcBorders>
          </w:tcPr>
          <w:p w:rsidR="00B26FA4" w:rsidRPr="00055118" w:rsidRDefault="00B26FA4" w:rsidP="00B26FA4">
            <w:pPr>
              <w:pStyle w:val="ad"/>
              <w:rPr>
                <w:color w:val="auto"/>
              </w:rPr>
            </w:pPr>
          </w:p>
        </w:tc>
      </w:tr>
      <w:tr w:rsidR="00055118" w:rsidRPr="00055118" w:rsidTr="00B26FA4">
        <w:trPr>
          <w:jc w:val="center"/>
        </w:trPr>
        <w:tc>
          <w:tcPr>
            <w:tcW w:w="5000" w:type="pct"/>
            <w:gridSpan w:val="2"/>
            <w:tcBorders>
              <w:top w:val="single" w:sz="6" w:space="0" w:color="000000"/>
              <w:left w:val="nil"/>
              <w:bottom w:val="nil"/>
              <w:right w:val="nil"/>
            </w:tcBorders>
          </w:tcPr>
          <w:p w:rsidR="00B26FA4" w:rsidRPr="00055118" w:rsidRDefault="00B26FA4" w:rsidP="00B26FA4">
            <w:pPr>
              <w:pStyle w:val="ad"/>
              <w:jc w:val="center"/>
              <w:rPr>
                <w:rFonts w:ascii="Times New Roman" w:hAnsi="Times New Roman" w:cs="Times New Roman"/>
                <w:color w:val="auto"/>
                <w:sz w:val="20"/>
                <w:szCs w:val="20"/>
              </w:rPr>
            </w:pPr>
            <w:r w:rsidRPr="00055118">
              <w:rPr>
                <w:rFonts w:ascii="Times New Roman" w:hAnsi="Times New Roman" w:cs="Times New Roman"/>
                <w:color w:val="auto"/>
                <w:sz w:val="20"/>
                <w:szCs w:val="20"/>
              </w:rPr>
              <w:t xml:space="preserve">(наименование аттестационной комиссии) </w:t>
            </w:r>
          </w:p>
        </w:tc>
      </w:tr>
      <w:tr w:rsidR="00055118" w:rsidRPr="00055118" w:rsidTr="00B26FA4">
        <w:trPr>
          <w:jc w:val="center"/>
        </w:trPr>
        <w:tc>
          <w:tcPr>
            <w:tcW w:w="5000" w:type="pct"/>
            <w:gridSpan w:val="2"/>
            <w:tcBorders>
              <w:top w:val="nil"/>
              <w:left w:val="nil"/>
              <w:bottom w:val="nil"/>
              <w:right w:val="nil"/>
            </w:tcBorders>
          </w:tcPr>
          <w:p w:rsidR="00B26FA4" w:rsidRPr="00055118" w:rsidRDefault="00B26FA4" w:rsidP="00B26FA4">
            <w:pPr>
              <w:pStyle w:val="ad"/>
              <w:spacing w:before="120" w:after="120"/>
              <w:jc w:val="center"/>
              <w:rPr>
                <w:rFonts w:ascii="Times New Roman" w:hAnsi="Times New Roman" w:cs="Times New Roman"/>
                <w:b/>
                <w:bCs/>
                <w:color w:val="auto"/>
                <w:sz w:val="28"/>
                <w:szCs w:val="28"/>
              </w:rPr>
            </w:pPr>
            <w:r w:rsidRPr="00055118">
              <w:rPr>
                <w:rFonts w:ascii="Times New Roman" w:hAnsi="Times New Roman" w:cs="Times New Roman"/>
                <w:bCs/>
                <w:color w:val="auto"/>
                <w:sz w:val="28"/>
                <w:szCs w:val="28"/>
              </w:rPr>
              <w:t>ПРОТОКОЛ №</w:t>
            </w:r>
            <w:r w:rsidRPr="00055118">
              <w:rPr>
                <w:rFonts w:ascii="Times New Roman" w:hAnsi="Times New Roman" w:cs="Times New Roman"/>
                <w:b/>
                <w:bCs/>
                <w:color w:val="auto"/>
                <w:sz w:val="28"/>
                <w:szCs w:val="28"/>
              </w:rPr>
              <w:t xml:space="preserve"> _____</w:t>
            </w:r>
          </w:p>
        </w:tc>
      </w:tr>
      <w:tr w:rsidR="00055118" w:rsidRPr="00055118" w:rsidTr="00B26FA4">
        <w:trPr>
          <w:jc w:val="center"/>
        </w:trPr>
        <w:tc>
          <w:tcPr>
            <w:tcW w:w="5000" w:type="pct"/>
            <w:gridSpan w:val="2"/>
            <w:tcBorders>
              <w:top w:val="nil"/>
              <w:left w:val="nil"/>
              <w:bottom w:val="nil"/>
              <w:right w:val="nil"/>
            </w:tcBorders>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t>от  "___"  ____________  20  ___  г.</w:t>
            </w:r>
          </w:p>
        </w:tc>
      </w:tr>
      <w:tr w:rsidR="00055118" w:rsidRPr="00055118" w:rsidTr="00B26FA4">
        <w:trPr>
          <w:jc w:val="center"/>
        </w:trPr>
        <w:tc>
          <w:tcPr>
            <w:tcW w:w="1251" w:type="pct"/>
            <w:tcBorders>
              <w:top w:val="nil"/>
              <w:left w:val="nil"/>
              <w:bottom w:val="nil"/>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xml:space="preserve">Председатель </w:t>
            </w:r>
          </w:p>
        </w:tc>
        <w:tc>
          <w:tcPr>
            <w:tcW w:w="3749" w:type="pct"/>
            <w:tcBorders>
              <w:top w:val="nil"/>
              <w:left w:val="nil"/>
              <w:bottom w:val="single" w:sz="6" w:space="0" w:color="000000"/>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r>
      <w:tr w:rsidR="00055118" w:rsidRPr="00055118" w:rsidTr="00B26FA4">
        <w:trPr>
          <w:jc w:val="center"/>
        </w:trPr>
        <w:tc>
          <w:tcPr>
            <w:tcW w:w="1251" w:type="pct"/>
            <w:tcBorders>
              <w:top w:val="nil"/>
              <w:left w:val="nil"/>
              <w:bottom w:val="nil"/>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3749" w:type="pct"/>
            <w:tcBorders>
              <w:top w:val="single" w:sz="6" w:space="0" w:color="000000"/>
              <w:left w:val="nil"/>
              <w:bottom w:val="nil"/>
              <w:right w:val="nil"/>
            </w:tcBorders>
          </w:tcPr>
          <w:p w:rsidR="00B26FA4" w:rsidRPr="00055118" w:rsidRDefault="00B26FA4" w:rsidP="00B26FA4">
            <w:pPr>
              <w:pStyle w:val="ad"/>
              <w:jc w:val="center"/>
              <w:rPr>
                <w:rFonts w:ascii="Times New Roman" w:hAnsi="Times New Roman" w:cs="Times New Roman"/>
                <w:color w:val="auto"/>
                <w:sz w:val="20"/>
                <w:szCs w:val="20"/>
              </w:rPr>
            </w:pPr>
            <w:r w:rsidRPr="00055118">
              <w:rPr>
                <w:rFonts w:ascii="Times New Roman" w:hAnsi="Times New Roman" w:cs="Times New Roman"/>
                <w:color w:val="auto"/>
                <w:sz w:val="20"/>
                <w:szCs w:val="20"/>
              </w:rPr>
              <w:t>(должность, фамилия, инициалы)</w:t>
            </w:r>
          </w:p>
        </w:tc>
      </w:tr>
      <w:tr w:rsidR="00055118" w:rsidRPr="00055118" w:rsidTr="00B26FA4">
        <w:trPr>
          <w:jc w:val="center"/>
        </w:trPr>
        <w:tc>
          <w:tcPr>
            <w:tcW w:w="1251" w:type="pct"/>
            <w:tcBorders>
              <w:top w:val="nil"/>
              <w:left w:val="nil"/>
              <w:bottom w:val="nil"/>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Члены комиссии: </w:t>
            </w:r>
          </w:p>
        </w:tc>
        <w:tc>
          <w:tcPr>
            <w:tcW w:w="3749" w:type="pct"/>
            <w:tcBorders>
              <w:top w:val="single" w:sz="6" w:space="0" w:color="000000"/>
              <w:left w:val="nil"/>
              <w:bottom w:val="nil"/>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r>
      <w:tr w:rsidR="00055118" w:rsidRPr="00055118" w:rsidTr="00B26FA4">
        <w:trPr>
          <w:jc w:val="center"/>
        </w:trPr>
        <w:tc>
          <w:tcPr>
            <w:tcW w:w="1251" w:type="pct"/>
            <w:tcBorders>
              <w:top w:val="nil"/>
              <w:left w:val="nil"/>
              <w:bottom w:val="nil"/>
              <w:right w:val="nil"/>
            </w:tcBorders>
          </w:tcPr>
          <w:p w:rsidR="00B26FA4" w:rsidRPr="00055118" w:rsidRDefault="00B26FA4" w:rsidP="00B26FA4">
            <w:pPr>
              <w:pStyle w:val="ad"/>
              <w:rPr>
                <w:rFonts w:ascii="Times New Roman" w:hAnsi="Times New Roman" w:cs="Times New Roman"/>
                <w:color w:val="auto"/>
              </w:rPr>
            </w:pPr>
          </w:p>
        </w:tc>
        <w:tc>
          <w:tcPr>
            <w:tcW w:w="3749" w:type="pct"/>
            <w:tcBorders>
              <w:top w:val="single" w:sz="6" w:space="0" w:color="000000"/>
              <w:left w:val="nil"/>
              <w:bottom w:val="nil"/>
              <w:right w:val="nil"/>
            </w:tcBorders>
          </w:tcPr>
          <w:p w:rsidR="00B26FA4" w:rsidRPr="00055118" w:rsidRDefault="00B26FA4" w:rsidP="00B26FA4">
            <w:pPr>
              <w:pStyle w:val="ad"/>
              <w:jc w:val="center"/>
              <w:rPr>
                <w:rFonts w:ascii="Times New Roman" w:hAnsi="Times New Roman" w:cs="Times New Roman"/>
                <w:color w:val="auto"/>
                <w:sz w:val="20"/>
                <w:szCs w:val="20"/>
              </w:rPr>
            </w:pPr>
            <w:r w:rsidRPr="00055118">
              <w:rPr>
                <w:rFonts w:ascii="Times New Roman" w:hAnsi="Times New Roman" w:cs="Times New Roman"/>
                <w:color w:val="auto"/>
                <w:sz w:val="20"/>
                <w:szCs w:val="20"/>
              </w:rPr>
              <w:t>(должность, фамилия, инициалы)</w:t>
            </w:r>
          </w:p>
        </w:tc>
      </w:tr>
      <w:tr w:rsidR="00055118" w:rsidRPr="00055118" w:rsidTr="00B26FA4">
        <w:trPr>
          <w:jc w:val="center"/>
        </w:trPr>
        <w:tc>
          <w:tcPr>
            <w:tcW w:w="1251" w:type="pct"/>
            <w:tcBorders>
              <w:top w:val="nil"/>
              <w:left w:val="nil"/>
              <w:bottom w:val="nil"/>
              <w:right w:val="nil"/>
            </w:tcBorders>
          </w:tcPr>
          <w:p w:rsidR="00B26FA4" w:rsidRPr="00055118" w:rsidRDefault="00B26FA4" w:rsidP="00B26FA4">
            <w:pPr>
              <w:pStyle w:val="ad"/>
              <w:rPr>
                <w:rFonts w:ascii="Times New Roman" w:hAnsi="Times New Roman" w:cs="Times New Roman"/>
                <w:color w:val="auto"/>
              </w:rPr>
            </w:pPr>
          </w:p>
        </w:tc>
        <w:tc>
          <w:tcPr>
            <w:tcW w:w="3749" w:type="pct"/>
            <w:tcBorders>
              <w:top w:val="single" w:sz="6" w:space="0" w:color="000000"/>
              <w:left w:val="nil"/>
              <w:bottom w:val="nil"/>
              <w:right w:val="nil"/>
            </w:tcBorders>
          </w:tcPr>
          <w:p w:rsidR="00B26FA4" w:rsidRPr="00055118" w:rsidRDefault="00B26FA4" w:rsidP="00B26FA4">
            <w:pPr>
              <w:pStyle w:val="ad"/>
              <w:jc w:val="center"/>
              <w:rPr>
                <w:rFonts w:ascii="Times New Roman" w:hAnsi="Times New Roman" w:cs="Times New Roman"/>
                <w:color w:val="auto"/>
                <w:sz w:val="20"/>
                <w:szCs w:val="20"/>
              </w:rPr>
            </w:pPr>
            <w:r w:rsidRPr="00055118">
              <w:rPr>
                <w:rFonts w:ascii="Times New Roman" w:hAnsi="Times New Roman" w:cs="Times New Roman"/>
                <w:color w:val="auto"/>
                <w:sz w:val="20"/>
                <w:szCs w:val="20"/>
              </w:rPr>
              <w:t>(должность, фамилия, инициалы)</w:t>
            </w:r>
          </w:p>
        </w:tc>
      </w:tr>
      <w:tr w:rsidR="00B26FA4" w:rsidRPr="00055118" w:rsidTr="00B26FA4">
        <w:trPr>
          <w:jc w:val="center"/>
        </w:trPr>
        <w:tc>
          <w:tcPr>
            <w:tcW w:w="1251" w:type="pct"/>
            <w:tcBorders>
              <w:top w:val="nil"/>
              <w:left w:val="nil"/>
              <w:bottom w:val="nil"/>
              <w:right w:val="nil"/>
            </w:tcBorders>
          </w:tcPr>
          <w:p w:rsidR="00B26FA4" w:rsidRPr="00055118" w:rsidRDefault="00B26FA4" w:rsidP="00B26FA4">
            <w:pPr>
              <w:pStyle w:val="ad"/>
              <w:rPr>
                <w:rFonts w:ascii="Times New Roman" w:hAnsi="Times New Roman" w:cs="Times New Roman"/>
                <w:color w:val="auto"/>
              </w:rPr>
            </w:pPr>
          </w:p>
        </w:tc>
        <w:tc>
          <w:tcPr>
            <w:tcW w:w="3749" w:type="pct"/>
            <w:tcBorders>
              <w:top w:val="single" w:sz="6" w:space="0" w:color="000000"/>
              <w:left w:val="nil"/>
              <w:bottom w:val="single" w:sz="4" w:space="0" w:color="auto"/>
              <w:right w:val="nil"/>
            </w:tcBorders>
          </w:tcPr>
          <w:p w:rsidR="00B26FA4" w:rsidRPr="00055118" w:rsidRDefault="00B26FA4" w:rsidP="00B26FA4">
            <w:pPr>
              <w:pStyle w:val="ad"/>
              <w:jc w:val="center"/>
              <w:rPr>
                <w:rFonts w:ascii="Times New Roman" w:hAnsi="Times New Roman" w:cs="Times New Roman"/>
                <w:color w:val="auto"/>
                <w:sz w:val="20"/>
                <w:szCs w:val="20"/>
              </w:rPr>
            </w:pPr>
            <w:r w:rsidRPr="00055118">
              <w:rPr>
                <w:rFonts w:ascii="Times New Roman" w:hAnsi="Times New Roman" w:cs="Times New Roman"/>
                <w:color w:val="auto"/>
                <w:sz w:val="20"/>
                <w:szCs w:val="20"/>
              </w:rPr>
              <w:t>(должность, фамилия, инициалы)</w:t>
            </w:r>
          </w:p>
        </w:tc>
      </w:tr>
    </w:tbl>
    <w:p w:rsidR="00B26FA4" w:rsidRPr="00055118" w:rsidRDefault="00B26FA4" w:rsidP="00B26FA4">
      <w:pPr>
        <w:pStyle w:val="ad"/>
        <w:rPr>
          <w:rFonts w:ascii="Times New Roman" w:hAnsi="Times New Roman" w:cs="Times New Roman"/>
          <w:color w:val="auto"/>
        </w:rPr>
      </w:pPr>
    </w:p>
    <w:tbl>
      <w:tblPr>
        <w:tblW w:w="9356" w:type="dxa"/>
        <w:jc w:val="center"/>
        <w:tblCellMar>
          <w:top w:w="105" w:type="dxa"/>
          <w:left w:w="105" w:type="dxa"/>
          <w:bottom w:w="105" w:type="dxa"/>
          <w:right w:w="105" w:type="dxa"/>
        </w:tblCellMar>
        <w:tblLook w:val="0000" w:firstRow="0" w:lastRow="0" w:firstColumn="0" w:lastColumn="0" w:noHBand="0" w:noVBand="0"/>
      </w:tblPr>
      <w:tblGrid>
        <w:gridCol w:w="9356"/>
      </w:tblGrid>
      <w:tr w:rsidR="00055118" w:rsidRPr="00055118" w:rsidTr="00B26FA4">
        <w:trPr>
          <w:jc w:val="center"/>
        </w:trPr>
        <w:tc>
          <w:tcPr>
            <w:tcW w:w="4600" w:type="pct"/>
            <w:tcBorders>
              <w:top w:val="nil"/>
              <w:left w:val="nil"/>
              <w:bottom w:val="nil"/>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xml:space="preserve">Проведена проверка знаний руководителей и специалистов </w:t>
            </w:r>
          </w:p>
        </w:tc>
      </w:tr>
      <w:tr w:rsidR="00055118" w:rsidRPr="00055118" w:rsidTr="00B26FA4">
        <w:trPr>
          <w:jc w:val="center"/>
        </w:trPr>
        <w:tc>
          <w:tcPr>
            <w:tcW w:w="4600" w:type="pct"/>
            <w:tcBorders>
              <w:top w:val="nil"/>
              <w:left w:val="nil"/>
              <w:bottom w:val="single" w:sz="6" w:space="0" w:color="000000"/>
              <w:right w:val="nil"/>
            </w:tcBorders>
          </w:tcPr>
          <w:p w:rsidR="00B26FA4" w:rsidRPr="00055118" w:rsidRDefault="00B26FA4" w:rsidP="00B26FA4">
            <w:pPr>
              <w:pStyle w:val="ad"/>
              <w:jc w:val="center"/>
              <w:rPr>
                <w:rFonts w:ascii="Times New Roman" w:hAnsi="Times New Roman" w:cs="Times New Roman"/>
                <w:color w:val="auto"/>
              </w:rPr>
            </w:pPr>
          </w:p>
        </w:tc>
      </w:tr>
      <w:tr w:rsidR="00055118" w:rsidRPr="00055118" w:rsidTr="00B26FA4">
        <w:trPr>
          <w:jc w:val="center"/>
        </w:trPr>
        <w:tc>
          <w:tcPr>
            <w:tcW w:w="4600" w:type="pct"/>
            <w:tcBorders>
              <w:top w:val="single" w:sz="6" w:space="0" w:color="000000"/>
              <w:left w:val="nil"/>
              <w:right w:val="nil"/>
            </w:tcBorders>
          </w:tcPr>
          <w:p w:rsidR="00B26FA4" w:rsidRPr="00055118" w:rsidRDefault="00B26FA4" w:rsidP="00B26FA4">
            <w:pPr>
              <w:pStyle w:val="ad"/>
              <w:jc w:val="center"/>
              <w:rPr>
                <w:rFonts w:ascii="Times New Roman" w:hAnsi="Times New Roman" w:cs="Times New Roman"/>
                <w:color w:val="auto"/>
                <w:sz w:val="20"/>
                <w:szCs w:val="20"/>
              </w:rPr>
            </w:pPr>
            <w:r w:rsidRPr="00055118">
              <w:rPr>
                <w:rFonts w:ascii="Times New Roman" w:hAnsi="Times New Roman" w:cs="Times New Roman"/>
                <w:color w:val="auto"/>
                <w:sz w:val="20"/>
                <w:szCs w:val="20"/>
              </w:rPr>
              <w:t>(наименование организации)</w:t>
            </w:r>
          </w:p>
        </w:tc>
      </w:tr>
      <w:tr w:rsidR="00055118" w:rsidRPr="00055118" w:rsidTr="00B26FA4">
        <w:trPr>
          <w:jc w:val="center"/>
        </w:trPr>
        <w:tc>
          <w:tcPr>
            <w:tcW w:w="4600" w:type="pct"/>
            <w:tcBorders>
              <w:bottom w:val="single" w:sz="4" w:space="0" w:color="auto"/>
            </w:tcBorders>
          </w:tcPr>
          <w:p w:rsidR="00B26FA4" w:rsidRPr="00055118" w:rsidRDefault="00B26FA4" w:rsidP="00B26FA4">
            <w:pPr>
              <w:pStyle w:val="ad"/>
              <w:jc w:val="center"/>
              <w:rPr>
                <w:rFonts w:ascii="Times New Roman" w:hAnsi="Times New Roman" w:cs="Times New Roman"/>
                <w:color w:val="auto"/>
                <w:sz w:val="20"/>
                <w:szCs w:val="20"/>
              </w:rPr>
            </w:pPr>
          </w:p>
        </w:tc>
      </w:tr>
      <w:tr w:rsidR="00055118" w:rsidRPr="00055118" w:rsidTr="00B26FA4">
        <w:trPr>
          <w:jc w:val="center"/>
        </w:trPr>
        <w:tc>
          <w:tcPr>
            <w:tcW w:w="4600" w:type="pct"/>
            <w:tcBorders>
              <w:top w:val="single" w:sz="4" w:space="0" w:color="auto"/>
            </w:tcBorders>
          </w:tcPr>
          <w:p w:rsidR="00B26FA4" w:rsidRPr="00055118" w:rsidRDefault="00B26FA4" w:rsidP="00B26FA4">
            <w:pPr>
              <w:pStyle w:val="ad"/>
              <w:jc w:val="center"/>
              <w:rPr>
                <w:rFonts w:ascii="Times New Roman" w:hAnsi="Times New Roman" w:cs="Times New Roman"/>
                <w:color w:val="auto"/>
                <w:sz w:val="20"/>
                <w:szCs w:val="20"/>
              </w:rPr>
            </w:pPr>
            <w:r w:rsidRPr="00055118">
              <w:rPr>
                <w:rFonts w:ascii="Times New Roman" w:hAnsi="Times New Roman" w:cs="Times New Roman"/>
                <w:color w:val="auto"/>
                <w:sz w:val="20"/>
                <w:szCs w:val="20"/>
              </w:rPr>
              <w:t>(наименование отдела)</w:t>
            </w:r>
          </w:p>
        </w:tc>
      </w:tr>
      <w:tr w:rsidR="00B26FA4" w:rsidRPr="00055118" w:rsidTr="00B26FA4">
        <w:trPr>
          <w:jc w:val="center"/>
        </w:trPr>
        <w:tc>
          <w:tcPr>
            <w:tcW w:w="4600" w:type="pct"/>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в объеме, соответствующем должностным обязанностям.</w:t>
            </w:r>
          </w:p>
        </w:tc>
      </w:tr>
    </w:tbl>
    <w:p w:rsidR="00B26FA4" w:rsidRPr="00055118" w:rsidRDefault="00B26FA4" w:rsidP="00B26FA4">
      <w:pPr>
        <w:pStyle w:val="a1"/>
        <w:ind w:firstLine="0"/>
      </w:pPr>
    </w:p>
    <w:p w:rsidR="007B0B8B" w:rsidRPr="00055118" w:rsidRDefault="007B0B8B" w:rsidP="00B26FA4">
      <w:pPr>
        <w:pStyle w:val="a1"/>
        <w:ind w:firstLine="0"/>
      </w:pPr>
    </w:p>
    <w:p w:rsidR="00B26FA4" w:rsidRPr="00055118" w:rsidRDefault="00B26FA4" w:rsidP="00B26FA4">
      <w:pPr>
        <w:pStyle w:val="a1"/>
        <w:ind w:firstLine="0"/>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661"/>
        <w:gridCol w:w="8695"/>
      </w:tblGrid>
      <w:tr w:rsidR="00055118" w:rsidRPr="00055118" w:rsidTr="00B26FA4">
        <w:trPr>
          <w:jc w:val="center"/>
        </w:trPr>
        <w:tc>
          <w:tcPr>
            <w:tcW w:w="567" w:type="dxa"/>
            <w:vAlign w:val="center"/>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spacing w:val="0"/>
              </w:rPr>
              <w:lastRenderedPageBreak/>
              <w:br w:type="page"/>
            </w:r>
            <w:r w:rsidRPr="00055118">
              <w:rPr>
                <w:rFonts w:ascii="Times New Roman" w:hAnsi="Times New Roman" w:cs="Times New Roman"/>
                <w:color w:val="auto"/>
              </w:rPr>
              <w:br w:type="page"/>
              <w:t>А</w:t>
            </w:r>
          </w:p>
        </w:tc>
        <w:tc>
          <w:tcPr>
            <w:tcW w:w="8636" w:type="dxa"/>
            <w:tcBorders>
              <w:bottom w:val="single" w:sz="4" w:space="0" w:color="auto"/>
            </w:tcBorders>
          </w:tcPr>
          <w:p w:rsidR="00B26FA4" w:rsidRPr="00055118" w:rsidRDefault="00B26FA4" w:rsidP="00B26FA4">
            <w:pPr>
              <w:pStyle w:val="ad"/>
              <w:jc w:val="both"/>
              <w:rPr>
                <w:rFonts w:ascii="Times New Roman" w:hAnsi="Times New Roman" w:cs="Times New Roman"/>
                <w:color w:val="auto"/>
              </w:rPr>
            </w:pPr>
            <w:r w:rsidRPr="00055118">
              <w:rPr>
                <w:rFonts w:ascii="Times New Roman" w:hAnsi="Times New Roman" w:cs="Times New Roman"/>
                <w:color w:val="auto"/>
              </w:rPr>
              <w:t xml:space="preserve">Проверка знаний общих требований промышленной безопасности, установленных федеральными законами и иными нормативными правовыми актами Российской Федерации </w:t>
            </w:r>
          </w:p>
        </w:tc>
      </w:tr>
      <w:tr w:rsidR="00055118" w:rsidRPr="00055118" w:rsidTr="00B26FA4">
        <w:trPr>
          <w:trHeight w:val="927"/>
          <w:jc w:val="center"/>
        </w:trPr>
        <w:tc>
          <w:tcPr>
            <w:tcW w:w="567" w:type="dxa"/>
            <w:tcBorders>
              <w:right w:val="single" w:sz="4" w:space="0" w:color="auto"/>
            </w:tcBorders>
            <w:shd w:val="clear" w:color="auto" w:fill="auto"/>
            <w:vAlign w:val="center"/>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t>Б</w:t>
            </w:r>
          </w:p>
        </w:tc>
        <w:tc>
          <w:tcPr>
            <w:tcW w:w="8636" w:type="dxa"/>
            <w:tcBorders>
              <w:top w:val="single" w:sz="4" w:space="0" w:color="auto"/>
              <w:left w:val="single" w:sz="4" w:space="0" w:color="auto"/>
              <w:bottom w:val="single" w:sz="4" w:space="0" w:color="auto"/>
              <w:right w:val="single" w:sz="4" w:space="0" w:color="auto"/>
            </w:tcBorders>
          </w:tcPr>
          <w:p w:rsidR="00B26FA4" w:rsidRPr="00055118" w:rsidRDefault="00B26FA4" w:rsidP="00B26FA4">
            <w:pPr>
              <w:pStyle w:val="ad"/>
              <w:jc w:val="both"/>
              <w:rPr>
                <w:rFonts w:ascii="Times New Roman" w:hAnsi="Times New Roman" w:cs="Times New Roman"/>
                <w:color w:val="auto"/>
              </w:rPr>
            </w:pPr>
            <w:r w:rsidRPr="00055118">
              <w:rPr>
                <w:rFonts w:ascii="Times New Roman" w:hAnsi="Times New Roman" w:cs="Times New Roman"/>
                <w:color w:val="auto"/>
              </w:rPr>
              <w:t>Проверка знаний специальных требований промышленной безопасности, установленных в нормативных правовых актах и нормативно-технических документах:</w:t>
            </w:r>
          </w:p>
        </w:tc>
      </w:tr>
      <w:tr w:rsidR="00055118" w:rsidRPr="00055118" w:rsidTr="00B26FA4">
        <w:trPr>
          <w:jc w:val="center"/>
        </w:trPr>
        <w:tc>
          <w:tcPr>
            <w:tcW w:w="567" w:type="dxa"/>
            <w:tcBorders>
              <w:right w:val="single" w:sz="4" w:space="0" w:color="auto"/>
            </w:tcBorders>
            <w:shd w:val="clear" w:color="auto" w:fill="auto"/>
            <w:vAlign w:val="center"/>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t>Б.1</w:t>
            </w:r>
          </w:p>
        </w:tc>
        <w:tc>
          <w:tcPr>
            <w:tcW w:w="8636" w:type="dxa"/>
            <w:tcBorders>
              <w:left w:val="single" w:sz="4" w:space="0" w:color="auto"/>
              <w:bottom w:val="single" w:sz="4" w:space="0" w:color="auto"/>
              <w:right w:val="single" w:sz="4" w:space="0" w:color="auto"/>
            </w:tcBorders>
          </w:tcPr>
          <w:p w:rsidR="00B26FA4" w:rsidRPr="00055118" w:rsidRDefault="00B26FA4" w:rsidP="00B26FA4">
            <w:pPr>
              <w:pStyle w:val="ad"/>
              <w:jc w:val="both"/>
              <w:rPr>
                <w:rFonts w:ascii="Times New Roman" w:hAnsi="Times New Roman" w:cs="Times New Roman"/>
                <w:color w:val="auto"/>
              </w:rPr>
            </w:pPr>
            <w:r w:rsidRPr="00055118">
              <w:rPr>
                <w:rFonts w:ascii="Times New Roman" w:hAnsi="Times New Roman" w:cs="Times New Roman"/>
                <w:color w:val="auto"/>
              </w:rPr>
              <w:t>Требования промышленной безопасности в химической, нефтехимической и нефтеперерабатывающей промышленности, установленные в следующих нормативных правовых актах и нормативно-технических документах</w:t>
            </w:r>
          </w:p>
        </w:tc>
      </w:tr>
      <w:tr w:rsidR="00055118" w:rsidRPr="00055118" w:rsidTr="00B26FA4">
        <w:trPr>
          <w:jc w:val="center"/>
        </w:trPr>
        <w:tc>
          <w:tcPr>
            <w:tcW w:w="567" w:type="dxa"/>
            <w:shd w:val="clear" w:color="auto" w:fill="auto"/>
            <w:vAlign w:val="center"/>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t>Б.2</w:t>
            </w:r>
          </w:p>
        </w:tc>
        <w:tc>
          <w:tcPr>
            <w:tcW w:w="8636" w:type="dxa"/>
            <w:tcBorders>
              <w:top w:val="single" w:sz="4" w:space="0" w:color="auto"/>
            </w:tcBorders>
          </w:tcPr>
          <w:p w:rsidR="00B26FA4" w:rsidRPr="00055118" w:rsidRDefault="00B26FA4" w:rsidP="00B26FA4">
            <w:pPr>
              <w:pStyle w:val="ad"/>
              <w:jc w:val="both"/>
              <w:rPr>
                <w:rFonts w:ascii="Times New Roman" w:hAnsi="Times New Roman" w:cs="Times New Roman"/>
                <w:color w:val="auto"/>
              </w:rPr>
            </w:pPr>
            <w:r w:rsidRPr="00055118">
              <w:rPr>
                <w:rFonts w:ascii="Times New Roman" w:hAnsi="Times New Roman" w:cs="Times New Roman"/>
                <w:color w:val="auto"/>
              </w:rPr>
              <w:t xml:space="preserve">Требования промышленной безопасности в нефтяной и газовой промышленности, установленные в следующих нормативных правовых актах и нормативно-технических документах </w:t>
            </w:r>
          </w:p>
        </w:tc>
      </w:tr>
      <w:tr w:rsidR="00055118" w:rsidRPr="00055118" w:rsidTr="00B26FA4">
        <w:trPr>
          <w:jc w:val="center"/>
        </w:trPr>
        <w:tc>
          <w:tcPr>
            <w:tcW w:w="567" w:type="dxa"/>
            <w:shd w:val="clear" w:color="auto" w:fill="auto"/>
            <w:vAlign w:val="center"/>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t>Б.3</w:t>
            </w:r>
          </w:p>
        </w:tc>
        <w:tc>
          <w:tcPr>
            <w:tcW w:w="8636" w:type="dxa"/>
          </w:tcPr>
          <w:p w:rsidR="00B26FA4" w:rsidRPr="00055118" w:rsidRDefault="00B26FA4" w:rsidP="00B26FA4">
            <w:pPr>
              <w:pStyle w:val="ad"/>
              <w:jc w:val="both"/>
              <w:rPr>
                <w:rFonts w:ascii="Times New Roman" w:hAnsi="Times New Roman" w:cs="Times New Roman"/>
                <w:color w:val="auto"/>
              </w:rPr>
            </w:pPr>
            <w:r w:rsidRPr="00055118">
              <w:rPr>
                <w:rFonts w:ascii="Times New Roman" w:hAnsi="Times New Roman" w:cs="Times New Roman"/>
                <w:color w:val="auto"/>
              </w:rPr>
              <w:t xml:space="preserve">Требования промышленной безопасности в металлургической промышленности, установленные в следующих нормативных правовых актах и нормативно-технических документах </w:t>
            </w:r>
          </w:p>
        </w:tc>
      </w:tr>
      <w:tr w:rsidR="00055118" w:rsidRPr="00055118" w:rsidTr="00B26FA4">
        <w:trPr>
          <w:jc w:val="center"/>
        </w:trPr>
        <w:tc>
          <w:tcPr>
            <w:tcW w:w="567" w:type="dxa"/>
            <w:shd w:val="clear" w:color="auto" w:fill="auto"/>
            <w:vAlign w:val="center"/>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t>Б.4</w:t>
            </w:r>
          </w:p>
        </w:tc>
        <w:tc>
          <w:tcPr>
            <w:tcW w:w="8636" w:type="dxa"/>
          </w:tcPr>
          <w:p w:rsidR="00B26FA4" w:rsidRPr="00055118" w:rsidRDefault="00B26FA4" w:rsidP="00B26FA4">
            <w:pPr>
              <w:pStyle w:val="ad"/>
              <w:jc w:val="both"/>
              <w:rPr>
                <w:rFonts w:ascii="Times New Roman" w:hAnsi="Times New Roman" w:cs="Times New Roman"/>
                <w:color w:val="auto"/>
              </w:rPr>
            </w:pPr>
            <w:r w:rsidRPr="00055118">
              <w:rPr>
                <w:rFonts w:ascii="Times New Roman" w:hAnsi="Times New Roman" w:cs="Times New Roman"/>
                <w:color w:val="auto"/>
              </w:rPr>
              <w:t xml:space="preserve">Требования промышленной безопасности в горнорудной промышленности, установленные в следующих нормативных правовых актах и нормативно-технических документах </w:t>
            </w:r>
          </w:p>
        </w:tc>
      </w:tr>
      <w:tr w:rsidR="00055118" w:rsidRPr="00055118" w:rsidTr="00B26FA4">
        <w:trPr>
          <w:jc w:val="center"/>
        </w:trPr>
        <w:tc>
          <w:tcPr>
            <w:tcW w:w="567" w:type="dxa"/>
            <w:shd w:val="clear" w:color="auto" w:fill="auto"/>
            <w:vAlign w:val="center"/>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t>Б.5</w:t>
            </w:r>
          </w:p>
        </w:tc>
        <w:tc>
          <w:tcPr>
            <w:tcW w:w="8636" w:type="dxa"/>
          </w:tcPr>
          <w:p w:rsidR="00B26FA4" w:rsidRPr="00055118" w:rsidRDefault="00B26FA4" w:rsidP="00B26FA4">
            <w:pPr>
              <w:pStyle w:val="ad"/>
              <w:jc w:val="both"/>
              <w:rPr>
                <w:rFonts w:ascii="Times New Roman" w:hAnsi="Times New Roman" w:cs="Times New Roman"/>
                <w:color w:val="auto"/>
              </w:rPr>
            </w:pPr>
            <w:r w:rsidRPr="00055118">
              <w:rPr>
                <w:rFonts w:ascii="Times New Roman" w:hAnsi="Times New Roman" w:cs="Times New Roman"/>
                <w:color w:val="auto"/>
              </w:rPr>
              <w:t xml:space="preserve">Требования промышленной безопасности в угольной промышленности, установленные в следующих нормативных правовых актах и нормативно-технических документах </w:t>
            </w:r>
          </w:p>
        </w:tc>
      </w:tr>
      <w:tr w:rsidR="00055118" w:rsidRPr="00055118" w:rsidTr="00B26FA4">
        <w:trPr>
          <w:jc w:val="center"/>
        </w:trPr>
        <w:tc>
          <w:tcPr>
            <w:tcW w:w="567" w:type="dxa"/>
            <w:shd w:val="clear" w:color="auto" w:fill="auto"/>
            <w:vAlign w:val="center"/>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t>Б.6</w:t>
            </w:r>
          </w:p>
        </w:tc>
        <w:tc>
          <w:tcPr>
            <w:tcW w:w="8636" w:type="dxa"/>
          </w:tcPr>
          <w:p w:rsidR="00B26FA4" w:rsidRPr="00055118" w:rsidRDefault="00B26FA4" w:rsidP="00B26FA4">
            <w:pPr>
              <w:pStyle w:val="ad"/>
              <w:jc w:val="both"/>
              <w:rPr>
                <w:rFonts w:ascii="Times New Roman" w:hAnsi="Times New Roman" w:cs="Times New Roman"/>
                <w:color w:val="auto"/>
              </w:rPr>
            </w:pPr>
            <w:r w:rsidRPr="00055118">
              <w:rPr>
                <w:rFonts w:ascii="Times New Roman" w:hAnsi="Times New Roman" w:cs="Times New Roman"/>
                <w:color w:val="auto"/>
              </w:rPr>
              <w:t xml:space="preserve">Требования по рациональному использованию и охране недр, установленные в следующих нормативных правовых актах и нормативно-технических документах </w:t>
            </w:r>
          </w:p>
        </w:tc>
      </w:tr>
      <w:tr w:rsidR="00055118" w:rsidRPr="00055118" w:rsidTr="00B26FA4">
        <w:trPr>
          <w:jc w:val="center"/>
        </w:trPr>
        <w:tc>
          <w:tcPr>
            <w:tcW w:w="567" w:type="dxa"/>
            <w:shd w:val="clear" w:color="auto" w:fill="auto"/>
            <w:vAlign w:val="center"/>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t>Б.7</w:t>
            </w:r>
          </w:p>
        </w:tc>
        <w:tc>
          <w:tcPr>
            <w:tcW w:w="8636" w:type="dxa"/>
          </w:tcPr>
          <w:p w:rsidR="00B26FA4" w:rsidRPr="00055118" w:rsidRDefault="00B26FA4" w:rsidP="00B26FA4">
            <w:pPr>
              <w:pStyle w:val="ad"/>
              <w:jc w:val="both"/>
              <w:rPr>
                <w:rFonts w:ascii="Times New Roman" w:hAnsi="Times New Roman" w:cs="Times New Roman"/>
                <w:color w:val="auto"/>
              </w:rPr>
            </w:pPr>
            <w:r w:rsidRPr="00055118">
              <w:rPr>
                <w:rFonts w:ascii="Times New Roman" w:hAnsi="Times New Roman" w:cs="Times New Roman"/>
                <w:color w:val="auto"/>
              </w:rPr>
              <w:t xml:space="preserve">Требования промышленной безопасности на объектах газораспределения и газопотребления, установленные в следующих нормативных правовых актах и нормативно-технических документах </w:t>
            </w:r>
          </w:p>
        </w:tc>
      </w:tr>
      <w:tr w:rsidR="00055118" w:rsidRPr="00055118" w:rsidTr="00B26FA4">
        <w:trPr>
          <w:jc w:val="center"/>
        </w:trPr>
        <w:tc>
          <w:tcPr>
            <w:tcW w:w="567" w:type="dxa"/>
            <w:shd w:val="clear" w:color="auto" w:fill="auto"/>
            <w:vAlign w:val="center"/>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t>Б.8</w:t>
            </w:r>
          </w:p>
        </w:tc>
        <w:tc>
          <w:tcPr>
            <w:tcW w:w="8636" w:type="dxa"/>
          </w:tcPr>
          <w:p w:rsidR="00B26FA4" w:rsidRPr="00055118" w:rsidRDefault="00B26FA4" w:rsidP="00B26FA4">
            <w:pPr>
              <w:pStyle w:val="ad"/>
              <w:jc w:val="both"/>
              <w:rPr>
                <w:rFonts w:ascii="Times New Roman" w:hAnsi="Times New Roman" w:cs="Times New Roman"/>
                <w:color w:val="auto"/>
              </w:rPr>
            </w:pPr>
            <w:r w:rsidRPr="00055118">
              <w:rPr>
                <w:rFonts w:ascii="Times New Roman" w:hAnsi="Times New Roman" w:cs="Times New Roman"/>
                <w:color w:val="auto"/>
              </w:rPr>
              <w:t xml:space="preserve">Требования промышленной безопасности к оборудованию, работающему под давлением, установленные в следующих нормативных правовых актах и нормативно-технических документах </w:t>
            </w:r>
          </w:p>
        </w:tc>
      </w:tr>
      <w:tr w:rsidR="00055118" w:rsidRPr="00055118" w:rsidTr="00B26FA4">
        <w:trPr>
          <w:jc w:val="center"/>
        </w:trPr>
        <w:tc>
          <w:tcPr>
            <w:tcW w:w="567" w:type="dxa"/>
            <w:shd w:val="clear" w:color="auto" w:fill="auto"/>
            <w:vAlign w:val="center"/>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t>Б.9</w:t>
            </w:r>
          </w:p>
        </w:tc>
        <w:tc>
          <w:tcPr>
            <w:tcW w:w="8636" w:type="dxa"/>
          </w:tcPr>
          <w:p w:rsidR="00B26FA4" w:rsidRPr="00055118" w:rsidRDefault="00B26FA4" w:rsidP="00B26FA4">
            <w:pPr>
              <w:pStyle w:val="ad"/>
              <w:jc w:val="both"/>
              <w:rPr>
                <w:rFonts w:ascii="Times New Roman" w:hAnsi="Times New Roman" w:cs="Times New Roman"/>
                <w:color w:val="auto"/>
              </w:rPr>
            </w:pPr>
            <w:r w:rsidRPr="00055118">
              <w:rPr>
                <w:rFonts w:ascii="Times New Roman" w:hAnsi="Times New Roman" w:cs="Times New Roman"/>
                <w:color w:val="auto"/>
              </w:rPr>
              <w:t xml:space="preserve">Требования промышленной безопасности к подъемным сооружениям, установленные в следующих нормативных правовых актах и нормативно-технических документах </w:t>
            </w:r>
          </w:p>
        </w:tc>
      </w:tr>
      <w:tr w:rsidR="00055118" w:rsidRPr="00055118" w:rsidTr="00B26FA4">
        <w:trPr>
          <w:jc w:val="center"/>
        </w:trPr>
        <w:tc>
          <w:tcPr>
            <w:tcW w:w="567" w:type="dxa"/>
            <w:shd w:val="clear" w:color="auto" w:fill="auto"/>
            <w:vAlign w:val="center"/>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t>Б.10</w:t>
            </w:r>
          </w:p>
        </w:tc>
        <w:tc>
          <w:tcPr>
            <w:tcW w:w="8636" w:type="dxa"/>
          </w:tcPr>
          <w:p w:rsidR="00B26FA4" w:rsidRPr="00055118" w:rsidRDefault="00B26FA4" w:rsidP="00B26FA4">
            <w:pPr>
              <w:pStyle w:val="ad"/>
              <w:jc w:val="both"/>
              <w:rPr>
                <w:rFonts w:ascii="Times New Roman" w:hAnsi="Times New Roman" w:cs="Times New Roman"/>
                <w:color w:val="auto"/>
              </w:rPr>
            </w:pPr>
            <w:r w:rsidRPr="00055118">
              <w:rPr>
                <w:rFonts w:ascii="Times New Roman" w:hAnsi="Times New Roman" w:cs="Times New Roman"/>
                <w:color w:val="auto"/>
              </w:rPr>
              <w:t xml:space="preserve">Требования промышленной безопасности при транспортировании опасных веществ, установленные в следующих нормативных правовых актах и нормативно-технических документах </w:t>
            </w:r>
          </w:p>
        </w:tc>
      </w:tr>
      <w:tr w:rsidR="00055118" w:rsidRPr="00055118" w:rsidTr="00B26FA4">
        <w:trPr>
          <w:jc w:val="center"/>
        </w:trPr>
        <w:tc>
          <w:tcPr>
            <w:tcW w:w="567" w:type="dxa"/>
            <w:shd w:val="clear" w:color="auto" w:fill="auto"/>
            <w:vAlign w:val="center"/>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lastRenderedPageBreak/>
              <w:t>Б.11</w:t>
            </w:r>
          </w:p>
        </w:tc>
        <w:tc>
          <w:tcPr>
            <w:tcW w:w="8636" w:type="dxa"/>
          </w:tcPr>
          <w:p w:rsidR="00B26FA4" w:rsidRPr="00055118" w:rsidRDefault="00B26FA4" w:rsidP="00B26FA4">
            <w:pPr>
              <w:pStyle w:val="ad"/>
              <w:jc w:val="both"/>
              <w:rPr>
                <w:rFonts w:ascii="Times New Roman" w:hAnsi="Times New Roman" w:cs="Times New Roman"/>
                <w:color w:val="auto"/>
              </w:rPr>
            </w:pPr>
            <w:r w:rsidRPr="00055118">
              <w:rPr>
                <w:rFonts w:ascii="Times New Roman" w:hAnsi="Times New Roman" w:cs="Times New Roman"/>
                <w:color w:val="auto"/>
              </w:rPr>
              <w:t xml:space="preserve">Требования промышленной безопасности на взрывоопасных объектах хранения и переработки растительного сырья, установленные в следующих нормативных правовых актах и нормативно-технических документах </w:t>
            </w:r>
          </w:p>
        </w:tc>
      </w:tr>
      <w:tr w:rsidR="00055118" w:rsidRPr="00055118" w:rsidTr="00B26FA4">
        <w:trPr>
          <w:jc w:val="center"/>
        </w:trPr>
        <w:tc>
          <w:tcPr>
            <w:tcW w:w="567" w:type="dxa"/>
            <w:shd w:val="clear" w:color="auto" w:fill="auto"/>
            <w:vAlign w:val="center"/>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t>Б.12</w:t>
            </w:r>
          </w:p>
        </w:tc>
        <w:tc>
          <w:tcPr>
            <w:tcW w:w="8636" w:type="dxa"/>
          </w:tcPr>
          <w:p w:rsidR="00B26FA4" w:rsidRPr="00055118" w:rsidRDefault="00B26FA4" w:rsidP="00B26FA4">
            <w:pPr>
              <w:pStyle w:val="ad"/>
              <w:jc w:val="both"/>
              <w:rPr>
                <w:rFonts w:ascii="Times New Roman" w:hAnsi="Times New Roman" w:cs="Times New Roman"/>
                <w:color w:val="auto"/>
              </w:rPr>
            </w:pPr>
            <w:r w:rsidRPr="00055118">
              <w:rPr>
                <w:rFonts w:ascii="Times New Roman" w:hAnsi="Times New Roman" w:cs="Times New Roman"/>
                <w:color w:val="auto"/>
              </w:rPr>
              <w:t xml:space="preserve">Требования промышленной безопасности, относящиеся к взрывным работам, установленные в следующих нормативных правовых актах и нормативно-технических документах </w:t>
            </w:r>
          </w:p>
        </w:tc>
      </w:tr>
      <w:tr w:rsidR="00055118" w:rsidRPr="00055118" w:rsidTr="00B26FA4">
        <w:trPr>
          <w:jc w:val="center"/>
        </w:trPr>
        <w:tc>
          <w:tcPr>
            <w:tcW w:w="567" w:type="dxa"/>
            <w:vAlign w:val="center"/>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t>В</w:t>
            </w:r>
          </w:p>
        </w:tc>
        <w:tc>
          <w:tcPr>
            <w:tcW w:w="8636" w:type="dxa"/>
          </w:tcPr>
          <w:p w:rsidR="00B26FA4" w:rsidRPr="00055118" w:rsidRDefault="00B26FA4" w:rsidP="00B26FA4">
            <w:pPr>
              <w:pStyle w:val="ad"/>
              <w:jc w:val="both"/>
              <w:rPr>
                <w:rFonts w:ascii="Times New Roman" w:hAnsi="Times New Roman" w:cs="Times New Roman"/>
                <w:color w:val="auto"/>
              </w:rPr>
            </w:pPr>
            <w:r w:rsidRPr="00055118">
              <w:rPr>
                <w:rFonts w:ascii="Times New Roman" w:hAnsi="Times New Roman" w:cs="Times New Roman"/>
                <w:color w:val="auto"/>
              </w:rPr>
              <w:t xml:space="preserve">Проверка знаний требований экологической безопасности, установленных федеральными законами и иными нормативными правовыми актами Российской Федерации </w:t>
            </w:r>
          </w:p>
        </w:tc>
      </w:tr>
      <w:tr w:rsidR="00055118" w:rsidRPr="00055118" w:rsidTr="00B26FA4">
        <w:trPr>
          <w:trHeight w:val="1010"/>
          <w:jc w:val="center"/>
        </w:trPr>
        <w:tc>
          <w:tcPr>
            <w:tcW w:w="567" w:type="dxa"/>
            <w:shd w:val="clear" w:color="auto" w:fill="auto"/>
            <w:vAlign w:val="center"/>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t>Г</w:t>
            </w:r>
          </w:p>
        </w:tc>
        <w:tc>
          <w:tcPr>
            <w:tcW w:w="8636" w:type="dxa"/>
          </w:tcPr>
          <w:p w:rsidR="00B26FA4" w:rsidRPr="00055118" w:rsidRDefault="00B26FA4" w:rsidP="00B26FA4">
            <w:pPr>
              <w:pStyle w:val="ad"/>
              <w:jc w:val="both"/>
              <w:rPr>
                <w:rFonts w:ascii="Times New Roman" w:hAnsi="Times New Roman" w:cs="Times New Roman"/>
                <w:color w:val="auto"/>
              </w:rPr>
            </w:pPr>
            <w:r w:rsidRPr="00055118">
              <w:rPr>
                <w:rFonts w:ascii="Times New Roman" w:hAnsi="Times New Roman" w:cs="Times New Roman"/>
                <w:color w:val="auto"/>
              </w:rPr>
              <w:t>Проверка знаний требований энергетической безопасности, установленных в нормативных правовых актах и нормативно-технических документах:</w:t>
            </w:r>
          </w:p>
        </w:tc>
      </w:tr>
      <w:tr w:rsidR="00055118" w:rsidRPr="00055118" w:rsidTr="00B26FA4">
        <w:trPr>
          <w:trHeight w:val="732"/>
          <w:jc w:val="center"/>
        </w:trPr>
        <w:tc>
          <w:tcPr>
            <w:tcW w:w="567" w:type="dxa"/>
            <w:shd w:val="clear" w:color="auto" w:fill="auto"/>
            <w:vAlign w:val="center"/>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t>Г.1</w:t>
            </w:r>
          </w:p>
        </w:tc>
        <w:tc>
          <w:tcPr>
            <w:tcW w:w="8636" w:type="dxa"/>
          </w:tcPr>
          <w:p w:rsidR="00B26FA4" w:rsidRPr="00055118" w:rsidRDefault="00B26FA4" w:rsidP="00B26FA4">
            <w:pPr>
              <w:pStyle w:val="ad"/>
              <w:jc w:val="both"/>
              <w:rPr>
                <w:rFonts w:ascii="Times New Roman" w:hAnsi="Times New Roman" w:cs="Times New Roman"/>
                <w:color w:val="auto"/>
              </w:rPr>
            </w:pPr>
            <w:r w:rsidRPr="00055118">
              <w:rPr>
                <w:rFonts w:ascii="Times New Roman" w:hAnsi="Times New Roman" w:cs="Times New Roman"/>
                <w:color w:val="auto"/>
              </w:rPr>
              <w:t xml:space="preserve">Требования к порядку работы в электроустановках потребителей, установленные в следующих нормативных правовых актах и нормативно-технических документах </w:t>
            </w:r>
          </w:p>
        </w:tc>
      </w:tr>
      <w:tr w:rsidR="00055118" w:rsidRPr="00055118" w:rsidTr="00B26FA4">
        <w:trPr>
          <w:jc w:val="center"/>
        </w:trPr>
        <w:tc>
          <w:tcPr>
            <w:tcW w:w="567" w:type="dxa"/>
            <w:shd w:val="clear" w:color="auto" w:fill="auto"/>
            <w:vAlign w:val="center"/>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t>Г.2</w:t>
            </w:r>
          </w:p>
        </w:tc>
        <w:tc>
          <w:tcPr>
            <w:tcW w:w="8636" w:type="dxa"/>
          </w:tcPr>
          <w:p w:rsidR="00B26FA4" w:rsidRPr="00055118" w:rsidRDefault="00B26FA4" w:rsidP="00B26FA4">
            <w:pPr>
              <w:pStyle w:val="ad"/>
              <w:jc w:val="both"/>
              <w:rPr>
                <w:rFonts w:ascii="Times New Roman" w:hAnsi="Times New Roman" w:cs="Times New Roman"/>
                <w:color w:val="auto"/>
              </w:rPr>
            </w:pPr>
            <w:r w:rsidRPr="00055118">
              <w:rPr>
                <w:rFonts w:ascii="Times New Roman" w:hAnsi="Times New Roman" w:cs="Times New Roman"/>
                <w:color w:val="auto"/>
              </w:rPr>
              <w:t xml:space="preserve">Требования к порядку работы на тепловых энергоустановках и тепловых сетях, установленные в следующих нормативных правовых актах и нормативно-технических документах </w:t>
            </w:r>
          </w:p>
        </w:tc>
      </w:tr>
      <w:tr w:rsidR="00055118" w:rsidRPr="00055118" w:rsidTr="00B26FA4">
        <w:trPr>
          <w:jc w:val="center"/>
        </w:trPr>
        <w:tc>
          <w:tcPr>
            <w:tcW w:w="567" w:type="dxa"/>
            <w:shd w:val="clear" w:color="auto" w:fill="auto"/>
            <w:vAlign w:val="center"/>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t>Г.3</w:t>
            </w:r>
          </w:p>
        </w:tc>
        <w:tc>
          <w:tcPr>
            <w:tcW w:w="8636" w:type="dxa"/>
          </w:tcPr>
          <w:p w:rsidR="00B26FA4" w:rsidRPr="00055118" w:rsidRDefault="00B26FA4" w:rsidP="00B26FA4">
            <w:pPr>
              <w:pStyle w:val="ad"/>
              <w:jc w:val="both"/>
              <w:rPr>
                <w:rFonts w:ascii="Times New Roman" w:hAnsi="Times New Roman" w:cs="Times New Roman"/>
                <w:color w:val="auto"/>
              </w:rPr>
            </w:pPr>
            <w:r w:rsidRPr="00055118">
              <w:rPr>
                <w:rFonts w:ascii="Times New Roman" w:hAnsi="Times New Roman" w:cs="Times New Roman"/>
                <w:color w:val="auto"/>
              </w:rPr>
              <w:t xml:space="preserve">Требования к эксплуатации электрических станций и сетей, установленные в следующих нормативных правовых актах и нормативно-технических документах </w:t>
            </w:r>
          </w:p>
        </w:tc>
      </w:tr>
      <w:tr w:rsidR="00055118" w:rsidRPr="00055118" w:rsidTr="00B26FA4">
        <w:trPr>
          <w:jc w:val="center"/>
        </w:trPr>
        <w:tc>
          <w:tcPr>
            <w:tcW w:w="567" w:type="dxa"/>
            <w:vAlign w:val="center"/>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t>Д</w:t>
            </w:r>
          </w:p>
        </w:tc>
        <w:tc>
          <w:tcPr>
            <w:tcW w:w="8636" w:type="dxa"/>
          </w:tcPr>
          <w:p w:rsidR="00B26FA4" w:rsidRPr="00055118" w:rsidRDefault="00B26FA4" w:rsidP="00B26FA4">
            <w:pPr>
              <w:pStyle w:val="ad"/>
              <w:jc w:val="both"/>
              <w:rPr>
                <w:rFonts w:ascii="Times New Roman" w:hAnsi="Times New Roman" w:cs="Times New Roman"/>
                <w:color w:val="auto"/>
              </w:rPr>
            </w:pPr>
            <w:r w:rsidRPr="00055118">
              <w:rPr>
                <w:rFonts w:ascii="Times New Roman" w:hAnsi="Times New Roman" w:cs="Times New Roman"/>
                <w:color w:val="auto"/>
              </w:rPr>
              <w:t xml:space="preserve">Проверка знаний требований безопасности гидротехнических сооружений, установленных в следующих нормативных правовых актах и нормативно-технических документах </w:t>
            </w:r>
          </w:p>
        </w:tc>
      </w:tr>
      <w:tr w:rsidR="00B26FA4" w:rsidRPr="00055118" w:rsidTr="00B26FA4">
        <w:trPr>
          <w:jc w:val="center"/>
        </w:trPr>
        <w:tc>
          <w:tcPr>
            <w:tcW w:w="567" w:type="dxa"/>
            <w:vAlign w:val="center"/>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t>Е</w:t>
            </w:r>
          </w:p>
        </w:tc>
        <w:tc>
          <w:tcPr>
            <w:tcW w:w="8636" w:type="dxa"/>
          </w:tcPr>
          <w:p w:rsidR="00B26FA4" w:rsidRPr="00055118" w:rsidRDefault="00B26FA4" w:rsidP="00B26FA4">
            <w:pPr>
              <w:pStyle w:val="ad"/>
              <w:jc w:val="both"/>
              <w:rPr>
                <w:rFonts w:ascii="Times New Roman" w:hAnsi="Times New Roman" w:cs="Times New Roman"/>
                <w:color w:val="auto"/>
              </w:rPr>
            </w:pPr>
            <w:r w:rsidRPr="00055118">
              <w:rPr>
                <w:rFonts w:ascii="Times New Roman" w:hAnsi="Times New Roman" w:cs="Times New Roman"/>
                <w:color w:val="auto"/>
              </w:rPr>
              <w:t xml:space="preserve">Проверка знаний требований безопасности при использовании атомной энергии, установленных федеральными законами и иными нормативными правовыми актами Российской Федерации и нормативно-техническими документами </w:t>
            </w:r>
          </w:p>
        </w:tc>
      </w:tr>
    </w:tbl>
    <w:p w:rsidR="00B26FA4" w:rsidRPr="00055118" w:rsidRDefault="00B26FA4" w:rsidP="00B26FA4">
      <w:pPr>
        <w:pStyle w:val="a1"/>
        <w:ind w:firstLine="0"/>
      </w:pPr>
    </w:p>
    <w:p w:rsidR="00B26FA4" w:rsidRPr="00055118" w:rsidRDefault="00B26FA4" w:rsidP="00B26FA4">
      <w:pPr>
        <w:pStyle w:val="ad"/>
        <w:rPr>
          <w:color w:val="auto"/>
        </w:rPr>
      </w:pPr>
      <w:r w:rsidRPr="00055118">
        <w:rPr>
          <w:color w:val="auto"/>
        </w:rPr>
        <w:br w:type="page"/>
      </w:r>
    </w:p>
    <w:tbl>
      <w:tblPr>
        <w:tblW w:w="9356" w:type="dxa"/>
        <w:jc w:val="center"/>
        <w:tblCellMar>
          <w:top w:w="105" w:type="dxa"/>
          <w:left w:w="105" w:type="dxa"/>
          <w:bottom w:w="105" w:type="dxa"/>
          <w:right w:w="105" w:type="dxa"/>
        </w:tblCellMar>
        <w:tblLook w:val="0000" w:firstRow="0" w:lastRow="0" w:firstColumn="0" w:lastColumn="0" w:noHBand="0" w:noVBand="0"/>
      </w:tblPr>
      <w:tblGrid>
        <w:gridCol w:w="540"/>
        <w:gridCol w:w="2020"/>
        <w:gridCol w:w="1382"/>
        <w:gridCol w:w="1275"/>
        <w:gridCol w:w="424"/>
        <w:gridCol w:w="424"/>
        <w:gridCol w:w="424"/>
        <w:gridCol w:w="424"/>
        <w:gridCol w:w="424"/>
        <w:gridCol w:w="531"/>
        <w:gridCol w:w="1488"/>
      </w:tblGrid>
      <w:tr w:rsidR="00055118" w:rsidRPr="00055118" w:rsidTr="00B26FA4">
        <w:trPr>
          <w:jc w:val="center"/>
        </w:trPr>
        <w:tc>
          <w:tcPr>
            <w:tcW w:w="250" w:type="pct"/>
            <w:tcBorders>
              <w:top w:val="single" w:sz="6" w:space="0" w:color="000000"/>
              <w:left w:val="single" w:sz="6" w:space="0" w:color="000000"/>
              <w:bottom w:val="nil"/>
              <w:right w:val="single" w:sz="6" w:space="0" w:color="000000"/>
            </w:tcBorders>
            <w:vAlign w:val="center"/>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lastRenderedPageBreak/>
              <w:t>N</w:t>
            </w:r>
            <w:r w:rsidRPr="00055118">
              <w:rPr>
                <w:rFonts w:ascii="Times New Roman" w:hAnsi="Times New Roman" w:cs="Times New Roman"/>
                <w:color w:val="auto"/>
              </w:rPr>
              <w:br/>
              <w:t>п/п</w:t>
            </w:r>
          </w:p>
        </w:tc>
        <w:tc>
          <w:tcPr>
            <w:tcW w:w="950" w:type="pct"/>
            <w:tcBorders>
              <w:top w:val="single" w:sz="6" w:space="0" w:color="000000"/>
              <w:left w:val="single" w:sz="6" w:space="0" w:color="000000"/>
              <w:bottom w:val="nil"/>
              <w:right w:val="single" w:sz="6" w:space="0" w:color="000000"/>
            </w:tcBorders>
            <w:vAlign w:val="center"/>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t>Фамилия, имя, отчество</w:t>
            </w:r>
          </w:p>
        </w:tc>
        <w:tc>
          <w:tcPr>
            <w:tcW w:w="650" w:type="pct"/>
            <w:tcBorders>
              <w:top w:val="single" w:sz="6" w:space="0" w:color="000000"/>
              <w:left w:val="single" w:sz="6" w:space="0" w:color="000000"/>
              <w:bottom w:val="nil"/>
              <w:right w:val="single" w:sz="6" w:space="0" w:color="000000"/>
            </w:tcBorders>
            <w:vAlign w:val="center"/>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t>Должность</w:t>
            </w:r>
          </w:p>
        </w:tc>
        <w:tc>
          <w:tcPr>
            <w:tcW w:w="600" w:type="pct"/>
            <w:tcBorders>
              <w:top w:val="single" w:sz="6" w:space="0" w:color="000000"/>
              <w:left w:val="single" w:sz="6" w:space="0" w:color="000000"/>
              <w:bottom w:val="nil"/>
              <w:right w:val="single" w:sz="6" w:space="0" w:color="000000"/>
            </w:tcBorders>
            <w:vAlign w:val="center"/>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t>Причина проверки знаний</w:t>
            </w:r>
          </w:p>
        </w:tc>
        <w:tc>
          <w:tcPr>
            <w:tcW w:w="1250" w:type="pct"/>
            <w:gridSpan w:val="6"/>
            <w:tcBorders>
              <w:top w:val="single" w:sz="6" w:space="0" w:color="000000"/>
              <w:left w:val="single" w:sz="6" w:space="0" w:color="000000"/>
              <w:bottom w:val="single" w:sz="6" w:space="0" w:color="000000"/>
              <w:right w:val="single" w:sz="6" w:space="0" w:color="000000"/>
            </w:tcBorders>
            <w:vAlign w:val="center"/>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t xml:space="preserve">Отметка о результатах проверки знаний </w:t>
            </w:r>
            <w:r w:rsidRPr="00055118">
              <w:rPr>
                <w:rFonts w:ascii="Times New Roman" w:hAnsi="Times New Roman" w:cs="Times New Roman"/>
                <w:color w:val="auto"/>
              </w:rPr>
              <w:br/>
              <w:t>(сдано/не сдано)</w:t>
            </w:r>
          </w:p>
        </w:tc>
        <w:tc>
          <w:tcPr>
            <w:tcW w:w="700" w:type="pct"/>
            <w:tcBorders>
              <w:top w:val="single" w:sz="6" w:space="0" w:color="000000"/>
              <w:left w:val="single" w:sz="6" w:space="0" w:color="000000"/>
              <w:bottom w:val="nil"/>
              <w:right w:val="single" w:sz="6" w:space="0" w:color="000000"/>
            </w:tcBorders>
            <w:vAlign w:val="center"/>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t>№</w:t>
            </w:r>
          </w:p>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t>выданного удостове-рения об аттестации</w:t>
            </w:r>
          </w:p>
        </w:tc>
      </w:tr>
      <w:tr w:rsidR="00055118" w:rsidRPr="00055118" w:rsidTr="00B26FA4">
        <w:trPr>
          <w:jc w:val="center"/>
        </w:trPr>
        <w:tc>
          <w:tcPr>
            <w:tcW w:w="250" w:type="pct"/>
            <w:tcBorders>
              <w:top w:val="nil"/>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950" w:type="pct"/>
            <w:tcBorders>
              <w:top w:val="nil"/>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650" w:type="pct"/>
            <w:tcBorders>
              <w:top w:val="nil"/>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600" w:type="pct"/>
            <w:tcBorders>
              <w:top w:val="nil"/>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20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t>А</w:t>
            </w:r>
          </w:p>
        </w:tc>
        <w:tc>
          <w:tcPr>
            <w:tcW w:w="20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t>Б</w:t>
            </w:r>
          </w:p>
        </w:tc>
        <w:tc>
          <w:tcPr>
            <w:tcW w:w="20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t>В</w:t>
            </w:r>
          </w:p>
        </w:tc>
        <w:tc>
          <w:tcPr>
            <w:tcW w:w="20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t>Г</w:t>
            </w:r>
          </w:p>
        </w:tc>
        <w:tc>
          <w:tcPr>
            <w:tcW w:w="20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t>Д</w:t>
            </w:r>
          </w:p>
        </w:tc>
        <w:tc>
          <w:tcPr>
            <w:tcW w:w="20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t>Е</w:t>
            </w:r>
          </w:p>
        </w:tc>
        <w:tc>
          <w:tcPr>
            <w:tcW w:w="700" w:type="pct"/>
            <w:tcBorders>
              <w:top w:val="nil"/>
              <w:left w:val="single" w:sz="6" w:space="0" w:color="000000"/>
              <w:bottom w:val="single" w:sz="6" w:space="0" w:color="000000"/>
              <w:right w:val="single" w:sz="6" w:space="0" w:color="000000"/>
            </w:tcBorders>
          </w:tcPr>
          <w:p w:rsidR="00B26FA4" w:rsidRPr="00055118" w:rsidRDefault="00B26FA4" w:rsidP="00B26FA4">
            <w:pPr>
              <w:pStyle w:val="ad"/>
              <w:jc w:val="center"/>
              <w:rPr>
                <w:rFonts w:ascii="Times New Roman" w:hAnsi="Times New Roman" w:cs="Times New Roman"/>
                <w:color w:val="auto"/>
              </w:rPr>
            </w:pPr>
          </w:p>
        </w:tc>
      </w:tr>
      <w:tr w:rsidR="00055118" w:rsidRPr="00055118" w:rsidTr="00B26FA4">
        <w:trPr>
          <w:jc w:val="center"/>
        </w:trPr>
        <w:tc>
          <w:tcPr>
            <w:tcW w:w="25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95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65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60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20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20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20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20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20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20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70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r>
      <w:tr w:rsidR="00055118" w:rsidRPr="00055118" w:rsidTr="00B26FA4">
        <w:trPr>
          <w:jc w:val="center"/>
        </w:trPr>
        <w:tc>
          <w:tcPr>
            <w:tcW w:w="25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95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65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60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20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20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20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20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20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p>
        </w:tc>
        <w:tc>
          <w:tcPr>
            <w:tcW w:w="20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p>
        </w:tc>
        <w:tc>
          <w:tcPr>
            <w:tcW w:w="70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r>
      <w:tr w:rsidR="00B26FA4" w:rsidRPr="00055118" w:rsidTr="00B26FA4">
        <w:trPr>
          <w:jc w:val="center"/>
        </w:trPr>
        <w:tc>
          <w:tcPr>
            <w:tcW w:w="25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95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65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60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20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20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20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20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20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20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700" w:type="pct"/>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r>
    </w:tbl>
    <w:p w:rsidR="00B26FA4" w:rsidRPr="00055118" w:rsidRDefault="00B26FA4" w:rsidP="00B26FA4">
      <w:pPr>
        <w:pStyle w:val="ad"/>
        <w:rPr>
          <w:rFonts w:ascii="Times New Roman" w:hAnsi="Times New Roman" w:cs="Times New Roman"/>
          <w:color w:val="auto"/>
        </w:rPr>
      </w:pPr>
    </w:p>
    <w:p w:rsidR="00B26FA4" w:rsidRPr="00055118" w:rsidRDefault="00B26FA4" w:rsidP="00B26FA4">
      <w:pPr>
        <w:pStyle w:val="ad"/>
        <w:rPr>
          <w:rFonts w:ascii="Times New Roman" w:hAnsi="Times New Roman" w:cs="Times New Roman"/>
          <w:color w:val="auto"/>
        </w:rPr>
      </w:pPr>
    </w:p>
    <w:tbl>
      <w:tblPr>
        <w:tblW w:w="9356" w:type="dxa"/>
        <w:jc w:val="center"/>
        <w:tblCellMar>
          <w:top w:w="105" w:type="dxa"/>
          <w:left w:w="105" w:type="dxa"/>
          <w:bottom w:w="105" w:type="dxa"/>
          <w:right w:w="105" w:type="dxa"/>
        </w:tblCellMar>
        <w:tblLook w:val="0000" w:firstRow="0" w:lastRow="0" w:firstColumn="0" w:lastColumn="0" w:noHBand="0" w:noVBand="0"/>
      </w:tblPr>
      <w:tblGrid>
        <w:gridCol w:w="2342"/>
        <w:gridCol w:w="4339"/>
        <w:gridCol w:w="412"/>
        <w:gridCol w:w="1851"/>
        <w:gridCol w:w="412"/>
      </w:tblGrid>
      <w:tr w:rsidR="00055118" w:rsidRPr="00055118" w:rsidTr="00B26FA4">
        <w:trPr>
          <w:jc w:val="center"/>
        </w:trPr>
        <w:tc>
          <w:tcPr>
            <w:tcW w:w="1251" w:type="pct"/>
            <w:tcBorders>
              <w:top w:val="nil"/>
              <w:left w:val="nil"/>
              <w:bottom w:val="nil"/>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xml:space="preserve">Председатель </w:t>
            </w:r>
          </w:p>
        </w:tc>
        <w:tc>
          <w:tcPr>
            <w:tcW w:w="2319" w:type="pct"/>
            <w:tcBorders>
              <w:top w:val="nil"/>
              <w:left w:val="nil"/>
              <w:bottom w:val="single" w:sz="6" w:space="0" w:color="000000"/>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220" w:type="pct"/>
            <w:tcBorders>
              <w:top w:val="nil"/>
              <w:left w:val="nil"/>
              <w:bottom w:val="nil"/>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w:t>
            </w:r>
          </w:p>
        </w:tc>
        <w:tc>
          <w:tcPr>
            <w:tcW w:w="989" w:type="pct"/>
            <w:tcBorders>
              <w:top w:val="nil"/>
              <w:left w:val="nil"/>
              <w:bottom w:val="single" w:sz="6" w:space="0" w:color="000000"/>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220" w:type="pct"/>
            <w:tcBorders>
              <w:top w:val="nil"/>
              <w:left w:val="nil"/>
              <w:bottom w:val="nil"/>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w:t>
            </w:r>
          </w:p>
        </w:tc>
      </w:tr>
      <w:tr w:rsidR="00055118" w:rsidRPr="00055118" w:rsidTr="00B26FA4">
        <w:trPr>
          <w:jc w:val="center"/>
        </w:trPr>
        <w:tc>
          <w:tcPr>
            <w:tcW w:w="1251" w:type="pct"/>
            <w:tcBorders>
              <w:top w:val="nil"/>
              <w:left w:val="nil"/>
              <w:bottom w:val="nil"/>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2319" w:type="pct"/>
            <w:tcBorders>
              <w:top w:val="single" w:sz="6" w:space="0" w:color="000000"/>
              <w:left w:val="nil"/>
              <w:bottom w:val="nil"/>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220" w:type="pct"/>
            <w:tcBorders>
              <w:top w:val="nil"/>
              <w:left w:val="nil"/>
              <w:bottom w:val="nil"/>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989" w:type="pct"/>
            <w:tcBorders>
              <w:top w:val="single" w:sz="6" w:space="0" w:color="000000"/>
              <w:left w:val="nil"/>
              <w:bottom w:val="nil"/>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220" w:type="pct"/>
            <w:tcBorders>
              <w:top w:val="nil"/>
              <w:left w:val="nil"/>
              <w:bottom w:val="nil"/>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r>
      <w:tr w:rsidR="00055118" w:rsidRPr="00055118" w:rsidTr="00B26FA4">
        <w:trPr>
          <w:jc w:val="center"/>
        </w:trPr>
        <w:tc>
          <w:tcPr>
            <w:tcW w:w="1251" w:type="pct"/>
            <w:tcBorders>
              <w:top w:val="nil"/>
              <w:left w:val="nil"/>
              <w:bottom w:val="nil"/>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xml:space="preserve">Члены комиссии : </w:t>
            </w:r>
          </w:p>
        </w:tc>
        <w:tc>
          <w:tcPr>
            <w:tcW w:w="2319" w:type="pct"/>
            <w:tcBorders>
              <w:top w:val="nil"/>
              <w:left w:val="nil"/>
              <w:bottom w:val="single" w:sz="6" w:space="0" w:color="000000"/>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220" w:type="pct"/>
            <w:tcBorders>
              <w:top w:val="nil"/>
              <w:left w:val="nil"/>
              <w:bottom w:val="nil"/>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w:t>
            </w:r>
          </w:p>
        </w:tc>
        <w:tc>
          <w:tcPr>
            <w:tcW w:w="989" w:type="pct"/>
            <w:tcBorders>
              <w:top w:val="nil"/>
              <w:left w:val="nil"/>
              <w:bottom w:val="single" w:sz="6" w:space="0" w:color="000000"/>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220" w:type="pct"/>
            <w:tcBorders>
              <w:top w:val="nil"/>
              <w:left w:val="nil"/>
              <w:bottom w:val="nil"/>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w:t>
            </w:r>
          </w:p>
        </w:tc>
      </w:tr>
      <w:tr w:rsidR="00055118" w:rsidRPr="00055118" w:rsidTr="00B26FA4">
        <w:trPr>
          <w:jc w:val="center"/>
        </w:trPr>
        <w:tc>
          <w:tcPr>
            <w:tcW w:w="1251" w:type="pct"/>
            <w:tcBorders>
              <w:top w:val="nil"/>
              <w:left w:val="nil"/>
              <w:bottom w:val="nil"/>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2319" w:type="pct"/>
            <w:tcBorders>
              <w:top w:val="single" w:sz="6" w:space="0" w:color="000000"/>
              <w:left w:val="nil"/>
              <w:bottom w:val="single" w:sz="6" w:space="0" w:color="000000"/>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220" w:type="pct"/>
            <w:tcBorders>
              <w:top w:val="nil"/>
              <w:left w:val="nil"/>
              <w:bottom w:val="nil"/>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w:t>
            </w:r>
          </w:p>
        </w:tc>
        <w:tc>
          <w:tcPr>
            <w:tcW w:w="989" w:type="pct"/>
            <w:tcBorders>
              <w:top w:val="single" w:sz="6" w:space="0" w:color="000000"/>
              <w:left w:val="nil"/>
              <w:bottom w:val="single" w:sz="6" w:space="0" w:color="000000"/>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220" w:type="pct"/>
            <w:tcBorders>
              <w:top w:val="nil"/>
              <w:left w:val="nil"/>
              <w:bottom w:val="nil"/>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w:t>
            </w:r>
          </w:p>
        </w:tc>
      </w:tr>
      <w:tr w:rsidR="00055118" w:rsidRPr="00055118" w:rsidTr="00B26FA4">
        <w:trPr>
          <w:jc w:val="center"/>
        </w:trPr>
        <w:tc>
          <w:tcPr>
            <w:tcW w:w="1251" w:type="pct"/>
            <w:tcBorders>
              <w:top w:val="nil"/>
              <w:left w:val="nil"/>
              <w:bottom w:val="nil"/>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2319" w:type="pct"/>
            <w:tcBorders>
              <w:top w:val="single" w:sz="6" w:space="0" w:color="000000"/>
              <w:left w:val="nil"/>
              <w:bottom w:val="single" w:sz="6" w:space="0" w:color="000000"/>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220" w:type="pct"/>
            <w:tcBorders>
              <w:top w:val="nil"/>
              <w:left w:val="nil"/>
              <w:bottom w:val="nil"/>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w:t>
            </w:r>
          </w:p>
        </w:tc>
        <w:tc>
          <w:tcPr>
            <w:tcW w:w="989" w:type="pct"/>
            <w:tcBorders>
              <w:top w:val="single" w:sz="6" w:space="0" w:color="000000"/>
              <w:left w:val="nil"/>
              <w:bottom w:val="single" w:sz="6" w:space="0" w:color="000000"/>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220" w:type="pct"/>
            <w:tcBorders>
              <w:top w:val="nil"/>
              <w:left w:val="nil"/>
              <w:bottom w:val="nil"/>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w:t>
            </w:r>
          </w:p>
        </w:tc>
      </w:tr>
      <w:tr w:rsidR="00B26FA4" w:rsidRPr="00055118" w:rsidTr="00B26FA4">
        <w:trPr>
          <w:jc w:val="center"/>
        </w:trPr>
        <w:tc>
          <w:tcPr>
            <w:tcW w:w="1251" w:type="pct"/>
            <w:tcBorders>
              <w:top w:val="nil"/>
              <w:left w:val="nil"/>
              <w:bottom w:val="nil"/>
              <w:right w:val="nil"/>
            </w:tcBorders>
          </w:tcPr>
          <w:p w:rsidR="00B26FA4" w:rsidRPr="00055118" w:rsidRDefault="00B26FA4" w:rsidP="00B26FA4">
            <w:pPr>
              <w:pStyle w:val="ad"/>
              <w:jc w:val="center"/>
              <w:rPr>
                <w:rFonts w:ascii="Times New Roman" w:hAnsi="Times New Roman" w:cs="Times New Roman"/>
                <w:color w:val="auto"/>
              </w:rPr>
            </w:pPr>
          </w:p>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rPr>
              <w:t>М.П.</w:t>
            </w:r>
          </w:p>
        </w:tc>
        <w:tc>
          <w:tcPr>
            <w:tcW w:w="2319" w:type="pct"/>
            <w:tcBorders>
              <w:top w:val="single" w:sz="6" w:space="0" w:color="000000"/>
              <w:left w:val="nil"/>
              <w:bottom w:val="nil"/>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220" w:type="pct"/>
            <w:tcBorders>
              <w:top w:val="nil"/>
              <w:left w:val="nil"/>
              <w:bottom w:val="nil"/>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989" w:type="pct"/>
            <w:tcBorders>
              <w:top w:val="single" w:sz="6" w:space="0" w:color="000000"/>
              <w:left w:val="nil"/>
              <w:bottom w:val="nil"/>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220" w:type="pct"/>
            <w:tcBorders>
              <w:top w:val="nil"/>
              <w:left w:val="nil"/>
              <w:bottom w:val="nil"/>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r>
    </w:tbl>
    <w:p w:rsidR="00B26FA4" w:rsidRPr="00055118" w:rsidRDefault="00B26FA4" w:rsidP="00B26FA4">
      <w:pPr>
        <w:pStyle w:val="ad"/>
        <w:rPr>
          <w:rFonts w:ascii="Times New Roman" w:hAnsi="Times New Roman" w:cs="Times New Roman"/>
          <w:color w:val="auto"/>
        </w:rPr>
      </w:pPr>
    </w:p>
    <w:p w:rsidR="00B26FA4" w:rsidRPr="00055118" w:rsidRDefault="00B26FA4" w:rsidP="008B4A11">
      <w:pPr>
        <w:pStyle w:val="1"/>
        <w:numPr>
          <w:ilvl w:val="0"/>
          <w:numId w:val="0"/>
        </w:numPr>
        <w:tabs>
          <w:tab w:val="left" w:pos="180"/>
          <w:tab w:val="left" w:pos="540"/>
        </w:tabs>
        <w:spacing w:after="120"/>
        <w:jc w:val="right"/>
        <w:rPr>
          <w:b w:val="0"/>
          <w:sz w:val="24"/>
          <w:szCs w:val="24"/>
        </w:rPr>
      </w:pPr>
      <w:r w:rsidRPr="00055118">
        <w:rPr>
          <w:rFonts w:cs="Times New Roman"/>
        </w:rPr>
        <w:br w:type="page"/>
      </w:r>
      <w:bookmarkStart w:id="15" w:name="_Toc247966850"/>
      <w:bookmarkStart w:id="16" w:name="_Toc356044133"/>
      <w:r w:rsidRPr="00055118">
        <w:rPr>
          <w:b w:val="0"/>
          <w:sz w:val="24"/>
          <w:szCs w:val="24"/>
        </w:rPr>
        <w:lastRenderedPageBreak/>
        <w:t xml:space="preserve">Приложение </w:t>
      </w:r>
      <w:r w:rsidR="00094002" w:rsidRPr="00055118">
        <w:rPr>
          <w:b w:val="0"/>
          <w:sz w:val="24"/>
          <w:szCs w:val="24"/>
        </w:rPr>
        <w:t>Б</w:t>
      </w:r>
      <w:r w:rsidR="00DB7F7A" w:rsidRPr="00055118">
        <w:rPr>
          <w:b w:val="0"/>
          <w:sz w:val="24"/>
          <w:szCs w:val="24"/>
        </w:rPr>
        <w:t xml:space="preserve"> </w:t>
      </w:r>
      <w:r w:rsidR="008B4A11" w:rsidRPr="00055118">
        <w:rPr>
          <w:b w:val="0"/>
          <w:sz w:val="24"/>
          <w:szCs w:val="24"/>
        </w:rPr>
        <w:br/>
      </w:r>
      <w:r w:rsidRPr="00055118">
        <w:rPr>
          <w:b w:val="0"/>
          <w:sz w:val="24"/>
          <w:szCs w:val="24"/>
        </w:rPr>
        <w:t>Форма удостоверения о</w:t>
      </w:r>
      <w:r w:rsidR="00C472DC" w:rsidRPr="00055118">
        <w:rPr>
          <w:b w:val="0"/>
          <w:sz w:val="24"/>
          <w:szCs w:val="24"/>
        </w:rPr>
        <w:t xml:space="preserve"> прохождении</w:t>
      </w:r>
      <w:r w:rsidRPr="00055118">
        <w:rPr>
          <w:b w:val="0"/>
          <w:sz w:val="24"/>
          <w:szCs w:val="24"/>
        </w:rPr>
        <w:t xml:space="preserve"> аттестации</w:t>
      </w:r>
      <w:bookmarkEnd w:id="15"/>
      <w:bookmarkEnd w:id="16"/>
      <w:r w:rsidRPr="00055118">
        <w:rPr>
          <w:b w:val="0"/>
          <w:sz w:val="24"/>
          <w:szCs w:val="24"/>
        </w:rPr>
        <w:t xml:space="preserve"> </w:t>
      </w:r>
    </w:p>
    <w:p w:rsidR="00B26FA4" w:rsidRPr="00055118" w:rsidRDefault="00B26FA4" w:rsidP="00B26FA4">
      <w:pPr>
        <w:pStyle w:val="a1"/>
        <w:spacing w:after="120"/>
        <w:ind w:firstLine="0"/>
        <w:jc w:val="center"/>
        <w:rPr>
          <w:sz w:val="28"/>
          <w:szCs w:val="28"/>
        </w:rPr>
      </w:pPr>
      <w:r w:rsidRPr="00055118">
        <w:rPr>
          <w:szCs w:val="24"/>
        </w:rPr>
        <w:t>Лицевая сторона</w:t>
      </w:r>
    </w:p>
    <w:tbl>
      <w:tblPr>
        <w:tblW w:w="9356" w:type="dxa"/>
        <w:jc w:val="center"/>
        <w:tblLayout w:type="fixed"/>
        <w:tblCellMar>
          <w:top w:w="105" w:type="dxa"/>
          <w:left w:w="105" w:type="dxa"/>
          <w:bottom w:w="105" w:type="dxa"/>
          <w:right w:w="105" w:type="dxa"/>
        </w:tblCellMar>
        <w:tblLook w:val="0000" w:firstRow="0" w:lastRow="0" w:firstColumn="0" w:lastColumn="0" w:noHBand="0" w:noVBand="0"/>
      </w:tblPr>
      <w:tblGrid>
        <w:gridCol w:w="395"/>
        <w:gridCol w:w="802"/>
        <w:gridCol w:w="964"/>
        <w:gridCol w:w="526"/>
        <w:gridCol w:w="2619"/>
        <w:gridCol w:w="753"/>
        <w:gridCol w:w="2222"/>
        <w:gridCol w:w="677"/>
        <w:gridCol w:w="398"/>
      </w:tblGrid>
      <w:tr w:rsidR="00055118" w:rsidRPr="00055118" w:rsidTr="00B26FA4">
        <w:trPr>
          <w:jc w:val="center"/>
        </w:trPr>
        <w:tc>
          <w:tcPr>
            <w:tcW w:w="395" w:type="dxa"/>
            <w:tcBorders>
              <w:top w:val="single" w:sz="4" w:space="0" w:color="auto"/>
              <w:left w:val="single" w:sz="4" w:space="0" w:color="auto"/>
              <w:bottom w:val="nil"/>
              <w:right w:val="nil"/>
            </w:tcBorders>
          </w:tcPr>
          <w:p w:rsidR="00B26FA4" w:rsidRPr="00055118" w:rsidRDefault="00B26FA4" w:rsidP="00B26FA4">
            <w:pPr>
              <w:pStyle w:val="ad"/>
              <w:rPr>
                <w:color w:val="auto"/>
              </w:rPr>
            </w:pPr>
            <w:r w:rsidRPr="00055118">
              <w:rPr>
                <w:color w:val="auto"/>
              </w:rPr>
              <w:t> </w:t>
            </w:r>
          </w:p>
        </w:tc>
        <w:tc>
          <w:tcPr>
            <w:tcW w:w="802" w:type="dxa"/>
            <w:tcBorders>
              <w:top w:val="single" w:sz="4" w:space="0" w:color="auto"/>
              <w:left w:val="nil"/>
            </w:tcBorders>
          </w:tcPr>
          <w:p w:rsidR="00B26FA4" w:rsidRPr="00055118" w:rsidRDefault="00B26FA4" w:rsidP="00B26FA4">
            <w:pPr>
              <w:pStyle w:val="ad"/>
              <w:rPr>
                <w:color w:val="auto"/>
              </w:rPr>
            </w:pPr>
          </w:p>
        </w:tc>
        <w:tc>
          <w:tcPr>
            <w:tcW w:w="7084" w:type="dxa"/>
            <w:gridSpan w:val="5"/>
            <w:tcBorders>
              <w:top w:val="single" w:sz="4" w:space="0" w:color="auto"/>
              <w:left w:val="nil"/>
              <w:bottom w:val="single" w:sz="4" w:space="0" w:color="auto"/>
            </w:tcBorders>
          </w:tcPr>
          <w:p w:rsidR="00B26FA4" w:rsidRPr="00055118" w:rsidRDefault="00B26FA4" w:rsidP="00B26FA4">
            <w:pPr>
              <w:pStyle w:val="ad"/>
              <w:spacing w:before="0" w:after="0"/>
              <w:rPr>
                <w:color w:val="auto"/>
              </w:rPr>
            </w:pPr>
          </w:p>
          <w:p w:rsidR="00B26FA4" w:rsidRPr="00055118" w:rsidRDefault="00B26FA4" w:rsidP="00B26FA4">
            <w:pPr>
              <w:pStyle w:val="ad"/>
              <w:spacing w:before="0" w:after="0"/>
              <w:jc w:val="center"/>
              <w:rPr>
                <w:color w:val="auto"/>
              </w:rPr>
            </w:pPr>
          </w:p>
        </w:tc>
        <w:tc>
          <w:tcPr>
            <w:tcW w:w="677" w:type="dxa"/>
            <w:tcBorders>
              <w:top w:val="single" w:sz="4" w:space="0" w:color="auto"/>
              <w:left w:val="nil"/>
            </w:tcBorders>
          </w:tcPr>
          <w:p w:rsidR="00B26FA4" w:rsidRPr="00055118" w:rsidRDefault="00B26FA4" w:rsidP="00B26FA4">
            <w:pPr>
              <w:pStyle w:val="ad"/>
              <w:rPr>
                <w:color w:val="auto"/>
              </w:rPr>
            </w:pPr>
          </w:p>
        </w:tc>
        <w:tc>
          <w:tcPr>
            <w:tcW w:w="398" w:type="dxa"/>
            <w:tcBorders>
              <w:top w:val="single" w:sz="4" w:space="0" w:color="auto"/>
              <w:left w:val="nil"/>
              <w:bottom w:val="nil"/>
              <w:right w:val="single" w:sz="4" w:space="0" w:color="auto"/>
            </w:tcBorders>
          </w:tcPr>
          <w:p w:rsidR="00B26FA4" w:rsidRPr="00055118" w:rsidRDefault="00B26FA4" w:rsidP="00B26FA4">
            <w:pPr>
              <w:pStyle w:val="ad"/>
              <w:rPr>
                <w:color w:val="auto"/>
              </w:rPr>
            </w:pPr>
            <w:r w:rsidRPr="00055118">
              <w:rPr>
                <w:color w:val="auto"/>
              </w:rPr>
              <w:t> </w:t>
            </w:r>
          </w:p>
        </w:tc>
      </w:tr>
      <w:tr w:rsidR="00055118" w:rsidRPr="00055118" w:rsidTr="00B26FA4">
        <w:trPr>
          <w:jc w:val="center"/>
        </w:trPr>
        <w:tc>
          <w:tcPr>
            <w:tcW w:w="395" w:type="dxa"/>
            <w:tcBorders>
              <w:top w:val="nil"/>
              <w:left w:val="single" w:sz="4" w:space="0" w:color="auto"/>
              <w:bottom w:val="nil"/>
              <w:right w:val="nil"/>
            </w:tcBorders>
          </w:tcPr>
          <w:p w:rsidR="00B26FA4" w:rsidRPr="00055118" w:rsidRDefault="00B26FA4" w:rsidP="00B26FA4">
            <w:pPr>
              <w:pStyle w:val="ad"/>
              <w:rPr>
                <w:rFonts w:ascii="Times New Roman" w:hAnsi="Times New Roman" w:cs="Times New Roman"/>
                <w:color w:val="auto"/>
                <w:sz w:val="20"/>
                <w:szCs w:val="20"/>
              </w:rPr>
            </w:pPr>
            <w:r w:rsidRPr="00055118">
              <w:rPr>
                <w:rFonts w:ascii="Times New Roman" w:hAnsi="Times New Roman" w:cs="Times New Roman"/>
                <w:color w:val="auto"/>
                <w:sz w:val="20"/>
                <w:szCs w:val="20"/>
              </w:rPr>
              <w:t> </w:t>
            </w:r>
          </w:p>
        </w:tc>
        <w:tc>
          <w:tcPr>
            <w:tcW w:w="8563" w:type="dxa"/>
            <w:gridSpan w:val="7"/>
            <w:tcBorders>
              <w:left w:val="nil"/>
              <w:bottom w:val="nil"/>
              <w:right w:val="nil"/>
            </w:tcBorders>
          </w:tcPr>
          <w:p w:rsidR="00B26FA4" w:rsidRPr="00055118" w:rsidRDefault="00B26FA4" w:rsidP="00B26FA4">
            <w:pPr>
              <w:pStyle w:val="ad"/>
              <w:jc w:val="center"/>
              <w:rPr>
                <w:rFonts w:ascii="Times New Roman" w:hAnsi="Times New Roman" w:cs="Times New Roman"/>
                <w:color w:val="auto"/>
                <w:sz w:val="20"/>
                <w:szCs w:val="20"/>
              </w:rPr>
            </w:pPr>
            <w:r w:rsidRPr="00055118">
              <w:rPr>
                <w:rFonts w:ascii="Times New Roman" w:hAnsi="Times New Roman" w:cs="Times New Roman"/>
                <w:color w:val="auto"/>
                <w:sz w:val="20"/>
                <w:szCs w:val="20"/>
              </w:rPr>
              <w:t>(Наименование организации)</w:t>
            </w:r>
          </w:p>
        </w:tc>
        <w:tc>
          <w:tcPr>
            <w:tcW w:w="398" w:type="dxa"/>
            <w:tcBorders>
              <w:top w:val="nil"/>
              <w:left w:val="nil"/>
              <w:bottom w:val="nil"/>
              <w:right w:val="single" w:sz="4" w:space="0" w:color="auto"/>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r>
      <w:tr w:rsidR="00055118" w:rsidRPr="00055118" w:rsidTr="00B26FA4">
        <w:trPr>
          <w:trHeight w:val="414"/>
          <w:jc w:val="center"/>
        </w:trPr>
        <w:tc>
          <w:tcPr>
            <w:tcW w:w="9356" w:type="dxa"/>
            <w:gridSpan w:val="9"/>
            <w:tcBorders>
              <w:top w:val="nil"/>
              <w:left w:val="single" w:sz="4" w:space="0" w:color="auto"/>
              <w:bottom w:val="nil"/>
              <w:right w:val="single" w:sz="4" w:space="0" w:color="auto"/>
            </w:tcBorders>
          </w:tcPr>
          <w:p w:rsidR="00B26FA4" w:rsidRPr="00055118" w:rsidRDefault="00B26FA4" w:rsidP="00B26FA4">
            <w:pPr>
              <w:pStyle w:val="ad"/>
              <w:spacing w:before="240" w:after="240"/>
              <w:jc w:val="center"/>
              <w:rPr>
                <w:rFonts w:ascii="Times New Roman" w:hAnsi="Times New Roman" w:cs="Times New Roman"/>
                <w:color w:val="auto"/>
                <w:sz w:val="28"/>
                <w:szCs w:val="28"/>
              </w:rPr>
            </w:pPr>
            <w:r w:rsidRPr="00055118">
              <w:rPr>
                <w:rFonts w:ascii="Times New Roman" w:hAnsi="Times New Roman" w:cs="Times New Roman"/>
                <w:bCs/>
                <w:color w:val="auto"/>
                <w:sz w:val="28"/>
                <w:szCs w:val="28"/>
              </w:rPr>
              <w:t>УДОСТОВЕРЕНИЕ N _____</w:t>
            </w:r>
          </w:p>
        </w:tc>
      </w:tr>
      <w:tr w:rsidR="00055118" w:rsidRPr="00055118" w:rsidTr="00B26FA4">
        <w:trPr>
          <w:jc w:val="center"/>
        </w:trPr>
        <w:tc>
          <w:tcPr>
            <w:tcW w:w="2161" w:type="dxa"/>
            <w:gridSpan w:val="3"/>
            <w:tcBorders>
              <w:top w:val="nil"/>
              <w:left w:val="single" w:sz="4" w:space="0" w:color="auto"/>
              <w:bottom w:val="nil"/>
              <w:right w:val="nil"/>
            </w:tcBorders>
            <w:vAlign w:val="bottom"/>
          </w:tcPr>
          <w:p w:rsidR="00B26FA4" w:rsidRPr="00055118" w:rsidRDefault="00B26FA4" w:rsidP="00B26FA4">
            <w:pPr>
              <w:pStyle w:val="ad"/>
              <w:spacing w:before="0" w:after="0"/>
              <w:ind w:firstLine="180"/>
              <w:rPr>
                <w:rFonts w:ascii="Times New Roman" w:hAnsi="Times New Roman" w:cs="Times New Roman"/>
                <w:color w:val="auto"/>
              </w:rPr>
            </w:pPr>
            <w:r w:rsidRPr="00055118">
              <w:rPr>
                <w:rFonts w:ascii="Times New Roman" w:hAnsi="Times New Roman" w:cs="Times New Roman"/>
                <w:bCs/>
                <w:color w:val="auto"/>
              </w:rPr>
              <w:t>Выдано</w:t>
            </w:r>
            <w:r w:rsidRPr="00055118">
              <w:rPr>
                <w:rFonts w:ascii="Times New Roman" w:hAnsi="Times New Roman" w:cs="Times New Roman"/>
                <w:color w:val="auto"/>
              </w:rPr>
              <w:t xml:space="preserve"> </w:t>
            </w:r>
          </w:p>
        </w:tc>
        <w:tc>
          <w:tcPr>
            <w:tcW w:w="6797" w:type="dxa"/>
            <w:gridSpan w:val="5"/>
            <w:tcBorders>
              <w:top w:val="nil"/>
              <w:left w:val="nil"/>
              <w:bottom w:val="single" w:sz="6" w:space="0" w:color="000000"/>
              <w:right w:val="nil"/>
            </w:tcBorders>
          </w:tcPr>
          <w:p w:rsidR="00B26FA4" w:rsidRPr="00055118" w:rsidRDefault="00B26FA4" w:rsidP="00B26FA4">
            <w:pPr>
              <w:pStyle w:val="ad"/>
              <w:spacing w:before="0" w:after="0"/>
              <w:rPr>
                <w:rFonts w:ascii="Times New Roman" w:hAnsi="Times New Roman" w:cs="Times New Roman"/>
                <w:color w:val="auto"/>
              </w:rPr>
            </w:pPr>
            <w:r w:rsidRPr="00055118">
              <w:rPr>
                <w:rFonts w:ascii="Times New Roman" w:hAnsi="Times New Roman" w:cs="Times New Roman"/>
                <w:color w:val="auto"/>
              </w:rPr>
              <w:t> </w:t>
            </w:r>
          </w:p>
        </w:tc>
        <w:tc>
          <w:tcPr>
            <w:tcW w:w="398" w:type="dxa"/>
            <w:tcBorders>
              <w:top w:val="nil"/>
              <w:left w:val="nil"/>
              <w:right w:val="single" w:sz="4" w:space="0" w:color="auto"/>
            </w:tcBorders>
          </w:tcPr>
          <w:p w:rsidR="00B26FA4" w:rsidRPr="00055118" w:rsidRDefault="00B26FA4" w:rsidP="00B26FA4">
            <w:pPr>
              <w:pStyle w:val="ad"/>
              <w:spacing w:before="0" w:after="0"/>
              <w:rPr>
                <w:rFonts w:ascii="Times New Roman" w:hAnsi="Times New Roman" w:cs="Times New Roman"/>
                <w:color w:val="auto"/>
              </w:rPr>
            </w:pPr>
            <w:r w:rsidRPr="00055118">
              <w:rPr>
                <w:rFonts w:ascii="Times New Roman" w:hAnsi="Times New Roman" w:cs="Times New Roman"/>
                <w:color w:val="auto"/>
              </w:rPr>
              <w:t> </w:t>
            </w:r>
          </w:p>
        </w:tc>
      </w:tr>
      <w:tr w:rsidR="00055118" w:rsidRPr="00055118" w:rsidTr="00B26FA4">
        <w:trPr>
          <w:jc w:val="center"/>
        </w:trPr>
        <w:tc>
          <w:tcPr>
            <w:tcW w:w="2161" w:type="dxa"/>
            <w:gridSpan w:val="3"/>
            <w:tcBorders>
              <w:top w:val="nil"/>
              <w:left w:val="single" w:sz="4" w:space="0" w:color="auto"/>
              <w:bottom w:val="nil"/>
              <w:right w:val="nil"/>
            </w:tcBorders>
          </w:tcPr>
          <w:p w:rsidR="00B26FA4" w:rsidRPr="00055118" w:rsidRDefault="00B26FA4" w:rsidP="00B26FA4">
            <w:pPr>
              <w:pStyle w:val="ad"/>
              <w:spacing w:before="0" w:after="0"/>
              <w:ind w:firstLine="180"/>
              <w:rPr>
                <w:rFonts w:ascii="Times New Roman" w:hAnsi="Times New Roman" w:cs="Times New Roman"/>
                <w:color w:val="auto"/>
              </w:rPr>
            </w:pPr>
            <w:r w:rsidRPr="00055118">
              <w:rPr>
                <w:rFonts w:ascii="Times New Roman" w:hAnsi="Times New Roman" w:cs="Times New Roman"/>
                <w:color w:val="auto"/>
              </w:rPr>
              <w:t> </w:t>
            </w:r>
          </w:p>
        </w:tc>
        <w:tc>
          <w:tcPr>
            <w:tcW w:w="6797" w:type="dxa"/>
            <w:gridSpan w:val="5"/>
            <w:tcBorders>
              <w:top w:val="single" w:sz="6" w:space="0" w:color="000000"/>
              <w:left w:val="nil"/>
              <w:bottom w:val="nil"/>
              <w:right w:val="nil"/>
            </w:tcBorders>
          </w:tcPr>
          <w:p w:rsidR="00B26FA4" w:rsidRPr="00055118" w:rsidRDefault="00B26FA4" w:rsidP="00B26FA4">
            <w:pPr>
              <w:pStyle w:val="ad"/>
              <w:spacing w:before="0" w:after="0"/>
              <w:jc w:val="center"/>
              <w:rPr>
                <w:rFonts w:ascii="Times New Roman" w:hAnsi="Times New Roman" w:cs="Times New Roman"/>
                <w:color w:val="auto"/>
                <w:sz w:val="20"/>
                <w:szCs w:val="20"/>
              </w:rPr>
            </w:pPr>
            <w:r w:rsidRPr="00055118">
              <w:rPr>
                <w:rFonts w:ascii="Times New Roman" w:hAnsi="Times New Roman" w:cs="Times New Roman"/>
                <w:color w:val="auto"/>
                <w:sz w:val="20"/>
                <w:szCs w:val="20"/>
              </w:rPr>
              <w:t>(Фамилия)</w:t>
            </w:r>
          </w:p>
        </w:tc>
        <w:tc>
          <w:tcPr>
            <w:tcW w:w="398" w:type="dxa"/>
            <w:tcBorders>
              <w:left w:val="nil"/>
              <w:bottom w:val="nil"/>
              <w:right w:val="single" w:sz="4" w:space="0" w:color="auto"/>
            </w:tcBorders>
          </w:tcPr>
          <w:p w:rsidR="00B26FA4" w:rsidRPr="00055118" w:rsidRDefault="00B26FA4" w:rsidP="00B26FA4">
            <w:pPr>
              <w:pStyle w:val="ad"/>
              <w:spacing w:before="0" w:after="0"/>
              <w:rPr>
                <w:rFonts w:ascii="Times New Roman" w:hAnsi="Times New Roman" w:cs="Times New Roman"/>
                <w:color w:val="auto"/>
              </w:rPr>
            </w:pPr>
            <w:r w:rsidRPr="00055118">
              <w:rPr>
                <w:rFonts w:ascii="Times New Roman" w:hAnsi="Times New Roman" w:cs="Times New Roman"/>
                <w:color w:val="auto"/>
              </w:rPr>
              <w:t> </w:t>
            </w:r>
          </w:p>
        </w:tc>
      </w:tr>
      <w:tr w:rsidR="00055118" w:rsidRPr="00055118" w:rsidTr="00B26FA4">
        <w:trPr>
          <w:jc w:val="center"/>
        </w:trPr>
        <w:tc>
          <w:tcPr>
            <w:tcW w:w="2161" w:type="dxa"/>
            <w:gridSpan w:val="3"/>
            <w:tcBorders>
              <w:top w:val="nil"/>
              <w:left w:val="single" w:sz="4" w:space="0" w:color="auto"/>
              <w:bottom w:val="nil"/>
              <w:right w:val="nil"/>
            </w:tcBorders>
          </w:tcPr>
          <w:p w:rsidR="00B26FA4" w:rsidRPr="00055118" w:rsidRDefault="00B26FA4" w:rsidP="00B26FA4">
            <w:pPr>
              <w:pStyle w:val="ad"/>
              <w:spacing w:before="0" w:after="0"/>
              <w:ind w:firstLine="180"/>
              <w:rPr>
                <w:rFonts w:ascii="Times New Roman" w:hAnsi="Times New Roman" w:cs="Times New Roman"/>
                <w:color w:val="auto"/>
              </w:rPr>
            </w:pPr>
            <w:r w:rsidRPr="00055118">
              <w:rPr>
                <w:rFonts w:ascii="Times New Roman" w:hAnsi="Times New Roman" w:cs="Times New Roman"/>
                <w:color w:val="auto"/>
              </w:rPr>
              <w:t> </w:t>
            </w:r>
          </w:p>
        </w:tc>
        <w:tc>
          <w:tcPr>
            <w:tcW w:w="6797" w:type="dxa"/>
            <w:gridSpan w:val="5"/>
            <w:tcBorders>
              <w:top w:val="nil"/>
              <w:left w:val="nil"/>
              <w:bottom w:val="single" w:sz="6" w:space="0" w:color="000000"/>
              <w:right w:val="nil"/>
            </w:tcBorders>
          </w:tcPr>
          <w:p w:rsidR="00B26FA4" w:rsidRPr="00055118" w:rsidRDefault="00B26FA4" w:rsidP="00B26FA4">
            <w:pPr>
              <w:pStyle w:val="ad"/>
              <w:spacing w:before="0" w:after="0"/>
              <w:jc w:val="center"/>
              <w:rPr>
                <w:rFonts w:ascii="Times New Roman" w:hAnsi="Times New Roman" w:cs="Times New Roman"/>
                <w:color w:val="auto"/>
              </w:rPr>
            </w:pPr>
          </w:p>
        </w:tc>
        <w:tc>
          <w:tcPr>
            <w:tcW w:w="398" w:type="dxa"/>
            <w:tcBorders>
              <w:top w:val="nil"/>
              <w:left w:val="nil"/>
              <w:bottom w:val="nil"/>
              <w:right w:val="single" w:sz="4" w:space="0" w:color="auto"/>
            </w:tcBorders>
          </w:tcPr>
          <w:p w:rsidR="00B26FA4" w:rsidRPr="00055118" w:rsidRDefault="00B26FA4" w:rsidP="00B26FA4">
            <w:pPr>
              <w:pStyle w:val="ad"/>
              <w:spacing w:before="0" w:after="0"/>
              <w:rPr>
                <w:rFonts w:ascii="Times New Roman" w:hAnsi="Times New Roman" w:cs="Times New Roman"/>
                <w:color w:val="auto"/>
              </w:rPr>
            </w:pPr>
            <w:r w:rsidRPr="00055118">
              <w:rPr>
                <w:rFonts w:ascii="Times New Roman" w:hAnsi="Times New Roman" w:cs="Times New Roman"/>
                <w:color w:val="auto"/>
              </w:rPr>
              <w:t> </w:t>
            </w:r>
          </w:p>
        </w:tc>
      </w:tr>
      <w:tr w:rsidR="00055118" w:rsidRPr="00055118" w:rsidTr="00B26FA4">
        <w:trPr>
          <w:jc w:val="center"/>
        </w:trPr>
        <w:tc>
          <w:tcPr>
            <w:tcW w:w="2161" w:type="dxa"/>
            <w:gridSpan w:val="3"/>
            <w:tcBorders>
              <w:top w:val="nil"/>
              <w:left w:val="single" w:sz="4" w:space="0" w:color="auto"/>
              <w:bottom w:val="nil"/>
              <w:right w:val="nil"/>
            </w:tcBorders>
          </w:tcPr>
          <w:p w:rsidR="00B26FA4" w:rsidRPr="00055118" w:rsidRDefault="00B26FA4" w:rsidP="00B26FA4">
            <w:pPr>
              <w:pStyle w:val="ad"/>
              <w:spacing w:before="0" w:after="0"/>
              <w:ind w:firstLine="180"/>
              <w:rPr>
                <w:rFonts w:ascii="Times New Roman" w:hAnsi="Times New Roman" w:cs="Times New Roman"/>
                <w:color w:val="auto"/>
              </w:rPr>
            </w:pPr>
            <w:r w:rsidRPr="00055118">
              <w:rPr>
                <w:rFonts w:ascii="Times New Roman" w:hAnsi="Times New Roman" w:cs="Times New Roman"/>
                <w:color w:val="auto"/>
              </w:rPr>
              <w:t> </w:t>
            </w:r>
          </w:p>
        </w:tc>
        <w:tc>
          <w:tcPr>
            <w:tcW w:w="6797" w:type="dxa"/>
            <w:gridSpan w:val="5"/>
            <w:tcBorders>
              <w:top w:val="single" w:sz="6" w:space="0" w:color="000000"/>
              <w:left w:val="nil"/>
              <w:bottom w:val="nil"/>
              <w:right w:val="nil"/>
            </w:tcBorders>
          </w:tcPr>
          <w:p w:rsidR="00B26FA4" w:rsidRPr="00055118" w:rsidRDefault="00B26FA4" w:rsidP="00B26FA4">
            <w:pPr>
              <w:pStyle w:val="ad"/>
              <w:spacing w:before="0" w:after="0"/>
              <w:jc w:val="center"/>
              <w:rPr>
                <w:rFonts w:ascii="Times New Roman" w:hAnsi="Times New Roman" w:cs="Times New Roman"/>
                <w:color w:val="auto"/>
                <w:sz w:val="20"/>
                <w:szCs w:val="20"/>
              </w:rPr>
            </w:pPr>
            <w:r w:rsidRPr="00055118">
              <w:rPr>
                <w:rFonts w:ascii="Times New Roman" w:hAnsi="Times New Roman" w:cs="Times New Roman"/>
                <w:color w:val="auto"/>
                <w:sz w:val="20"/>
                <w:szCs w:val="20"/>
              </w:rPr>
              <w:t>(Имя)</w:t>
            </w:r>
          </w:p>
        </w:tc>
        <w:tc>
          <w:tcPr>
            <w:tcW w:w="398" w:type="dxa"/>
            <w:tcBorders>
              <w:top w:val="nil"/>
              <w:left w:val="nil"/>
              <w:bottom w:val="nil"/>
              <w:right w:val="single" w:sz="4" w:space="0" w:color="auto"/>
            </w:tcBorders>
          </w:tcPr>
          <w:p w:rsidR="00B26FA4" w:rsidRPr="00055118" w:rsidRDefault="00B26FA4" w:rsidP="00B26FA4">
            <w:pPr>
              <w:pStyle w:val="ad"/>
              <w:spacing w:before="0" w:after="0"/>
              <w:rPr>
                <w:rFonts w:ascii="Times New Roman" w:hAnsi="Times New Roman" w:cs="Times New Roman"/>
                <w:color w:val="auto"/>
              </w:rPr>
            </w:pPr>
            <w:r w:rsidRPr="00055118">
              <w:rPr>
                <w:rFonts w:ascii="Times New Roman" w:hAnsi="Times New Roman" w:cs="Times New Roman"/>
                <w:color w:val="auto"/>
              </w:rPr>
              <w:t> </w:t>
            </w:r>
          </w:p>
        </w:tc>
      </w:tr>
      <w:tr w:rsidR="00055118" w:rsidRPr="00055118" w:rsidTr="00B26FA4">
        <w:trPr>
          <w:trHeight w:val="313"/>
          <w:jc w:val="center"/>
        </w:trPr>
        <w:tc>
          <w:tcPr>
            <w:tcW w:w="2161" w:type="dxa"/>
            <w:gridSpan w:val="3"/>
            <w:tcBorders>
              <w:top w:val="nil"/>
              <w:left w:val="single" w:sz="4" w:space="0" w:color="auto"/>
              <w:bottom w:val="nil"/>
              <w:right w:val="nil"/>
            </w:tcBorders>
          </w:tcPr>
          <w:p w:rsidR="00B26FA4" w:rsidRPr="00055118" w:rsidRDefault="00B26FA4" w:rsidP="00B26FA4">
            <w:pPr>
              <w:pStyle w:val="ad"/>
              <w:spacing w:before="0" w:after="0"/>
              <w:ind w:firstLine="180"/>
              <w:rPr>
                <w:rFonts w:ascii="Times New Roman" w:hAnsi="Times New Roman" w:cs="Times New Roman"/>
                <w:color w:val="auto"/>
              </w:rPr>
            </w:pPr>
            <w:r w:rsidRPr="00055118">
              <w:rPr>
                <w:rFonts w:ascii="Times New Roman" w:hAnsi="Times New Roman" w:cs="Times New Roman"/>
                <w:color w:val="auto"/>
              </w:rPr>
              <w:t> </w:t>
            </w:r>
          </w:p>
        </w:tc>
        <w:tc>
          <w:tcPr>
            <w:tcW w:w="6797" w:type="dxa"/>
            <w:gridSpan w:val="5"/>
            <w:tcBorders>
              <w:top w:val="nil"/>
              <w:left w:val="nil"/>
              <w:bottom w:val="single" w:sz="6" w:space="0" w:color="000000"/>
              <w:right w:val="nil"/>
            </w:tcBorders>
          </w:tcPr>
          <w:p w:rsidR="00B26FA4" w:rsidRPr="00055118" w:rsidRDefault="00B26FA4" w:rsidP="00B26FA4">
            <w:pPr>
              <w:pStyle w:val="ad"/>
              <w:spacing w:before="0" w:after="0"/>
              <w:jc w:val="center"/>
              <w:rPr>
                <w:rFonts w:ascii="Times New Roman" w:hAnsi="Times New Roman" w:cs="Times New Roman"/>
                <w:color w:val="auto"/>
              </w:rPr>
            </w:pPr>
          </w:p>
        </w:tc>
        <w:tc>
          <w:tcPr>
            <w:tcW w:w="398" w:type="dxa"/>
            <w:tcBorders>
              <w:top w:val="nil"/>
              <w:left w:val="nil"/>
              <w:bottom w:val="nil"/>
              <w:right w:val="single" w:sz="4" w:space="0" w:color="auto"/>
            </w:tcBorders>
          </w:tcPr>
          <w:p w:rsidR="00B26FA4" w:rsidRPr="00055118" w:rsidRDefault="00B26FA4" w:rsidP="00B26FA4">
            <w:pPr>
              <w:pStyle w:val="ad"/>
              <w:spacing w:before="0" w:after="0"/>
              <w:rPr>
                <w:rFonts w:ascii="Times New Roman" w:hAnsi="Times New Roman" w:cs="Times New Roman"/>
                <w:color w:val="auto"/>
              </w:rPr>
            </w:pPr>
            <w:r w:rsidRPr="00055118">
              <w:rPr>
                <w:rFonts w:ascii="Times New Roman" w:hAnsi="Times New Roman" w:cs="Times New Roman"/>
                <w:color w:val="auto"/>
              </w:rPr>
              <w:t> </w:t>
            </w:r>
          </w:p>
        </w:tc>
      </w:tr>
      <w:tr w:rsidR="00055118" w:rsidRPr="00055118" w:rsidTr="00B26FA4">
        <w:trPr>
          <w:jc w:val="center"/>
        </w:trPr>
        <w:tc>
          <w:tcPr>
            <w:tcW w:w="2161" w:type="dxa"/>
            <w:gridSpan w:val="3"/>
            <w:tcBorders>
              <w:top w:val="nil"/>
              <w:left w:val="single" w:sz="4" w:space="0" w:color="auto"/>
              <w:bottom w:val="nil"/>
              <w:right w:val="nil"/>
            </w:tcBorders>
            <w:vAlign w:val="bottom"/>
          </w:tcPr>
          <w:p w:rsidR="00B26FA4" w:rsidRPr="00055118" w:rsidRDefault="00B26FA4" w:rsidP="00B26FA4">
            <w:pPr>
              <w:pStyle w:val="ad"/>
              <w:spacing w:before="0" w:after="0"/>
              <w:ind w:firstLine="180"/>
              <w:rPr>
                <w:rFonts w:ascii="Times New Roman" w:hAnsi="Times New Roman" w:cs="Times New Roman"/>
                <w:color w:val="auto"/>
              </w:rPr>
            </w:pPr>
            <w:r w:rsidRPr="00055118">
              <w:rPr>
                <w:rFonts w:ascii="Times New Roman" w:hAnsi="Times New Roman" w:cs="Times New Roman"/>
                <w:color w:val="auto"/>
              </w:rPr>
              <w:t> </w:t>
            </w:r>
          </w:p>
        </w:tc>
        <w:tc>
          <w:tcPr>
            <w:tcW w:w="6797" w:type="dxa"/>
            <w:gridSpan w:val="5"/>
            <w:vMerge w:val="restart"/>
            <w:tcBorders>
              <w:top w:val="single" w:sz="6" w:space="0" w:color="000000"/>
              <w:left w:val="nil"/>
              <w:right w:val="nil"/>
            </w:tcBorders>
          </w:tcPr>
          <w:p w:rsidR="00B26FA4" w:rsidRPr="00055118" w:rsidRDefault="00B26FA4" w:rsidP="00B26FA4">
            <w:pPr>
              <w:pStyle w:val="ad"/>
              <w:spacing w:before="0" w:after="0"/>
              <w:jc w:val="center"/>
              <w:rPr>
                <w:rFonts w:ascii="Times New Roman" w:hAnsi="Times New Roman" w:cs="Times New Roman"/>
                <w:color w:val="auto"/>
                <w:sz w:val="20"/>
                <w:szCs w:val="20"/>
              </w:rPr>
            </w:pPr>
            <w:r w:rsidRPr="00055118">
              <w:rPr>
                <w:rFonts w:ascii="Times New Roman" w:hAnsi="Times New Roman" w:cs="Times New Roman"/>
                <w:color w:val="auto"/>
                <w:sz w:val="20"/>
                <w:szCs w:val="20"/>
              </w:rPr>
              <w:t>(Отчество)</w:t>
            </w:r>
          </w:p>
        </w:tc>
        <w:tc>
          <w:tcPr>
            <w:tcW w:w="398" w:type="dxa"/>
            <w:tcBorders>
              <w:top w:val="nil"/>
              <w:left w:val="nil"/>
              <w:bottom w:val="nil"/>
              <w:right w:val="single" w:sz="4" w:space="0" w:color="auto"/>
            </w:tcBorders>
          </w:tcPr>
          <w:p w:rsidR="00B26FA4" w:rsidRPr="00055118" w:rsidRDefault="00B26FA4" w:rsidP="00B26FA4">
            <w:pPr>
              <w:pStyle w:val="ad"/>
              <w:spacing w:before="0" w:after="0"/>
              <w:rPr>
                <w:rFonts w:ascii="Times New Roman" w:hAnsi="Times New Roman" w:cs="Times New Roman"/>
                <w:color w:val="auto"/>
              </w:rPr>
            </w:pPr>
            <w:r w:rsidRPr="00055118">
              <w:rPr>
                <w:rFonts w:ascii="Times New Roman" w:hAnsi="Times New Roman" w:cs="Times New Roman"/>
                <w:color w:val="auto"/>
              </w:rPr>
              <w:t> </w:t>
            </w:r>
          </w:p>
        </w:tc>
      </w:tr>
      <w:tr w:rsidR="00055118" w:rsidRPr="00055118" w:rsidTr="00B26FA4">
        <w:trPr>
          <w:jc w:val="center"/>
        </w:trPr>
        <w:tc>
          <w:tcPr>
            <w:tcW w:w="2161" w:type="dxa"/>
            <w:gridSpan w:val="3"/>
            <w:tcBorders>
              <w:top w:val="nil"/>
              <w:left w:val="single" w:sz="4" w:space="0" w:color="auto"/>
              <w:bottom w:val="nil"/>
              <w:right w:val="nil"/>
            </w:tcBorders>
            <w:vAlign w:val="bottom"/>
          </w:tcPr>
          <w:p w:rsidR="00B26FA4" w:rsidRPr="00055118" w:rsidRDefault="00B26FA4" w:rsidP="00B26FA4">
            <w:pPr>
              <w:pStyle w:val="ad"/>
              <w:ind w:firstLine="180"/>
              <w:rPr>
                <w:rFonts w:ascii="Times New Roman" w:hAnsi="Times New Roman" w:cs="Times New Roman"/>
                <w:color w:val="auto"/>
              </w:rPr>
            </w:pPr>
            <w:r w:rsidRPr="00055118">
              <w:rPr>
                <w:rFonts w:ascii="Times New Roman" w:hAnsi="Times New Roman" w:cs="Times New Roman"/>
                <w:bCs/>
                <w:color w:val="auto"/>
              </w:rPr>
              <w:t>Место работы</w:t>
            </w:r>
          </w:p>
        </w:tc>
        <w:tc>
          <w:tcPr>
            <w:tcW w:w="6797" w:type="dxa"/>
            <w:gridSpan w:val="5"/>
            <w:vMerge/>
            <w:tcBorders>
              <w:left w:val="nil"/>
              <w:bottom w:val="nil"/>
              <w:right w:val="nil"/>
            </w:tcBorders>
          </w:tcPr>
          <w:p w:rsidR="00B26FA4" w:rsidRPr="00055118" w:rsidRDefault="00B26FA4" w:rsidP="00B26FA4">
            <w:pPr>
              <w:pStyle w:val="ad"/>
              <w:jc w:val="center"/>
              <w:rPr>
                <w:rFonts w:ascii="Times New Roman" w:hAnsi="Times New Roman" w:cs="Times New Roman"/>
                <w:color w:val="auto"/>
              </w:rPr>
            </w:pPr>
          </w:p>
        </w:tc>
        <w:tc>
          <w:tcPr>
            <w:tcW w:w="398" w:type="dxa"/>
            <w:tcBorders>
              <w:top w:val="nil"/>
              <w:left w:val="nil"/>
              <w:bottom w:val="nil"/>
              <w:right w:val="single" w:sz="4" w:space="0" w:color="auto"/>
            </w:tcBorders>
          </w:tcPr>
          <w:p w:rsidR="00B26FA4" w:rsidRPr="00055118" w:rsidRDefault="00B26FA4" w:rsidP="00B26FA4">
            <w:pPr>
              <w:pStyle w:val="ad"/>
              <w:rPr>
                <w:rFonts w:ascii="Times New Roman" w:hAnsi="Times New Roman" w:cs="Times New Roman"/>
                <w:color w:val="auto"/>
              </w:rPr>
            </w:pPr>
          </w:p>
        </w:tc>
      </w:tr>
      <w:tr w:rsidR="00055118" w:rsidRPr="00055118" w:rsidTr="00B26FA4">
        <w:trPr>
          <w:jc w:val="center"/>
        </w:trPr>
        <w:tc>
          <w:tcPr>
            <w:tcW w:w="2161" w:type="dxa"/>
            <w:gridSpan w:val="3"/>
            <w:tcBorders>
              <w:top w:val="nil"/>
              <w:left w:val="single" w:sz="4" w:space="0" w:color="auto"/>
              <w:bottom w:val="nil"/>
              <w:right w:val="nil"/>
            </w:tcBorders>
            <w:vAlign w:val="bottom"/>
          </w:tcPr>
          <w:p w:rsidR="00B26FA4" w:rsidRPr="00055118" w:rsidRDefault="00B26FA4" w:rsidP="00B26FA4">
            <w:pPr>
              <w:pStyle w:val="ad"/>
              <w:ind w:firstLine="180"/>
              <w:rPr>
                <w:rFonts w:ascii="Times New Roman" w:hAnsi="Times New Roman" w:cs="Times New Roman"/>
                <w:color w:val="auto"/>
              </w:rPr>
            </w:pPr>
            <w:r w:rsidRPr="00055118">
              <w:rPr>
                <w:rFonts w:ascii="Times New Roman" w:hAnsi="Times New Roman" w:cs="Times New Roman"/>
                <w:bCs/>
                <w:color w:val="auto"/>
              </w:rPr>
              <w:t>Должность</w:t>
            </w:r>
          </w:p>
        </w:tc>
        <w:tc>
          <w:tcPr>
            <w:tcW w:w="6797" w:type="dxa"/>
            <w:gridSpan w:val="5"/>
            <w:tcBorders>
              <w:top w:val="single" w:sz="6" w:space="0" w:color="000000"/>
              <w:left w:val="nil"/>
              <w:bottom w:val="single" w:sz="4" w:space="0" w:color="auto"/>
              <w:right w:val="nil"/>
            </w:tcBorders>
          </w:tcPr>
          <w:p w:rsidR="00B26FA4" w:rsidRPr="00055118" w:rsidRDefault="00B26FA4" w:rsidP="00B26FA4">
            <w:pPr>
              <w:pStyle w:val="ad"/>
              <w:jc w:val="center"/>
              <w:rPr>
                <w:rFonts w:ascii="Times New Roman" w:hAnsi="Times New Roman" w:cs="Times New Roman"/>
                <w:color w:val="auto"/>
              </w:rPr>
            </w:pPr>
          </w:p>
        </w:tc>
        <w:tc>
          <w:tcPr>
            <w:tcW w:w="398" w:type="dxa"/>
            <w:tcBorders>
              <w:top w:val="nil"/>
              <w:left w:val="nil"/>
              <w:bottom w:val="nil"/>
              <w:right w:val="single" w:sz="4" w:space="0" w:color="auto"/>
            </w:tcBorders>
          </w:tcPr>
          <w:p w:rsidR="00B26FA4" w:rsidRPr="00055118" w:rsidRDefault="00B26FA4" w:rsidP="00B26FA4">
            <w:pPr>
              <w:pStyle w:val="ad"/>
              <w:rPr>
                <w:rFonts w:ascii="Times New Roman" w:hAnsi="Times New Roman" w:cs="Times New Roman"/>
                <w:color w:val="auto"/>
              </w:rPr>
            </w:pPr>
          </w:p>
        </w:tc>
      </w:tr>
      <w:tr w:rsidR="00055118" w:rsidRPr="00055118" w:rsidTr="00B26FA4">
        <w:trPr>
          <w:jc w:val="center"/>
        </w:trPr>
        <w:tc>
          <w:tcPr>
            <w:tcW w:w="9356" w:type="dxa"/>
            <w:gridSpan w:val="9"/>
            <w:tcBorders>
              <w:top w:val="nil"/>
              <w:left w:val="single" w:sz="4" w:space="0" w:color="auto"/>
              <w:bottom w:val="nil"/>
              <w:right w:val="single" w:sz="4" w:space="0" w:color="auto"/>
            </w:tcBorders>
          </w:tcPr>
          <w:p w:rsidR="00B26FA4" w:rsidRPr="00055118" w:rsidRDefault="00B26FA4" w:rsidP="00B26FA4">
            <w:pPr>
              <w:pStyle w:val="ad"/>
              <w:spacing w:before="240" w:after="240"/>
              <w:jc w:val="center"/>
              <w:rPr>
                <w:rFonts w:ascii="Times New Roman" w:hAnsi="Times New Roman" w:cs="Times New Roman"/>
                <w:color w:val="auto"/>
              </w:rPr>
            </w:pPr>
            <w:r w:rsidRPr="00055118">
              <w:rPr>
                <w:rFonts w:ascii="Times New Roman" w:hAnsi="Times New Roman" w:cs="Times New Roman"/>
                <w:bCs/>
                <w:color w:val="auto"/>
              </w:rPr>
              <w:t>в том, что он(а) прошел(а) аттестацию в аттестационной комиссии</w:t>
            </w:r>
          </w:p>
        </w:tc>
      </w:tr>
      <w:tr w:rsidR="00055118" w:rsidRPr="00055118" w:rsidTr="00B26FA4">
        <w:trPr>
          <w:jc w:val="center"/>
        </w:trPr>
        <w:tc>
          <w:tcPr>
            <w:tcW w:w="2687" w:type="dxa"/>
            <w:gridSpan w:val="4"/>
            <w:tcBorders>
              <w:top w:val="nil"/>
              <w:left w:val="single" w:sz="4" w:space="0" w:color="auto"/>
              <w:bottom w:val="nil"/>
              <w:right w:val="nil"/>
            </w:tcBorders>
          </w:tcPr>
          <w:p w:rsidR="00B26FA4" w:rsidRPr="00055118" w:rsidRDefault="00B26FA4" w:rsidP="00B26FA4">
            <w:pPr>
              <w:pStyle w:val="ad"/>
              <w:ind w:firstLine="256"/>
              <w:rPr>
                <w:rFonts w:ascii="Times New Roman" w:hAnsi="Times New Roman" w:cs="Times New Roman"/>
                <w:bCs/>
                <w:color w:val="auto"/>
              </w:rPr>
            </w:pPr>
            <w:r w:rsidRPr="00055118">
              <w:rPr>
                <w:rFonts w:ascii="Times New Roman" w:hAnsi="Times New Roman" w:cs="Times New Roman"/>
                <w:bCs/>
                <w:color w:val="auto"/>
              </w:rPr>
              <w:t xml:space="preserve">Протокол от </w:t>
            </w:r>
          </w:p>
        </w:tc>
        <w:tc>
          <w:tcPr>
            <w:tcW w:w="2619" w:type="dxa"/>
            <w:tcBorders>
              <w:top w:val="nil"/>
              <w:left w:val="nil"/>
              <w:bottom w:val="single" w:sz="6" w:space="0" w:color="000000"/>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753" w:type="dxa"/>
            <w:tcBorders>
              <w:top w:val="nil"/>
              <w:left w:val="nil"/>
              <w:right w:val="nil"/>
            </w:tcBorders>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bCs/>
                <w:color w:val="auto"/>
              </w:rPr>
              <w:t>N</w:t>
            </w:r>
          </w:p>
        </w:tc>
        <w:tc>
          <w:tcPr>
            <w:tcW w:w="2899" w:type="dxa"/>
            <w:gridSpan w:val="2"/>
            <w:tcBorders>
              <w:top w:val="nil"/>
              <w:left w:val="nil"/>
              <w:bottom w:val="single" w:sz="6" w:space="0" w:color="000000"/>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398" w:type="dxa"/>
            <w:tcBorders>
              <w:top w:val="nil"/>
              <w:left w:val="nil"/>
              <w:bottom w:val="nil"/>
              <w:right w:val="single" w:sz="4" w:space="0" w:color="auto"/>
            </w:tcBorders>
          </w:tcPr>
          <w:p w:rsidR="00B26FA4" w:rsidRPr="00055118" w:rsidRDefault="00B26FA4" w:rsidP="00B26FA4">
            <w:pPr>
              <w:pStyle w:val="ad"/>
              <w:rPr>
                <w:rFonts w:ascii="Times New Roman" w:hAnsi="Times New Roman" w:cs="Times New Roman"/>
                <w:color w:val="auto"/>
              </w:rPr>
            </w:pPr>
          </w:p>
        </w:tc>
      </w:tr>
      <w:tr w:rsidR="00055118" w:rsidRPr="00055118" w:rsidTr="00B26FA4">
        <w:trPr>
          <w:jc w:val="center"/>
        </w:trPr>
        <w:tc>
          <w:tcPr>
            <w:tcW w:w="2687" w:type="dxa"/>
            <w:gridSpan w:val="4"/>
            <w:tcBorders>
              <w:top w:val="nil"/>
              <w:left w:val="single" w:sz="4" w:space="0" w:color="auto"/>
              <w:bottom w:val="nil"/>
              <w:right w:val="nil"/>
            </w:tcBorders>
            <w:vAlign w:val="bottom"/>
          </w:tcPr>
          <w:p w:rsidR="00B26FA4" w:rsidRPr="00055118" w:rsidRDefault="00B26FA4" w:rsidP="00B26FA4">
            <w:pPr>
              <w:pStyle w:val="ad"/>
              <w:ind w:firstLine="180"/>
              <w:rPr>
                <w:rFonts w:ascii="Times New Roman" w:hAnsi="Times New Roman" w:cs="Times New Roman"/>
                <w:color w:val="auto"/>
              </w:rPr>
            </w:pPr>
            <w:r w:rsidRPr="00055118">
              <w:rPr>
                <w:rFonts w:ascii="Times New Roman" w:hAnsi="Times New Roman" w:cs="Times New Roman"/>
                <w:bCs/>
                <w:color w:val="auto"/>
              </w:rPr>
              <w:t>Действительно до</w:t>
            </w:r>
          </w:p>
        </w:tc>
        <w:tc>
          <w:tcPr>
            <w:tcW w:w="6271" w:type="dxa"/>
            <w:gridSpan w:val="4"/>
            <w:tcBorders>
              <w:top w:val="nil"/>
              <w:left w:val="nil"/>
              <w:bottom w:val="single" w:sz="6" w:space="0" w:color="000000"/>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398" w:type="dxa"/>
            <w:tcBorders>
              <w:top w:val="nil"/>
              <w:left w:val="nil"/>
              <w:bottom w:val="nil"/>
              <w:right w:val="single" w:sz="4" w:space="0" w:color="auto"/>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r>
      <w:tr w:rsidR="00055118" w:rsidRPr="00055118" w:rsidTr="00B26FA4">
        <w:trPr>
          <w:jc w:val="center"/>
        </w:trPr>
        <w:tc>
          <w:tcPr>
            <w:tcW w:w="2687" w:type="dxa"/>
            <w:gridSpan w:val="4"/>
            <w:tcBorders>
              <w:top w:val="nil"/>
              <w:left w:val="single" w:sz="4" w:space="0" w:color="auto"/>
              <w:bottom w:val="nil"/>
              <w:right w:val="nil"/>
            </w:tcBorders>
          </w:tcPr>
          <w:p w:rsidR="00B26FA4" w:rsidRPr="00055118" w:rsidRDefault="00B26FA4" w:rsidP="00B26FA4">
            <w:pPr>
              <w:pStyle w:val="ad"/>
              <w:ind w:firstLine="180"/>
              <w:rPr>
                <w:rFonts w:ascii="Times New Roman" w:hAnsi="Times New Roman" w:cs="Times New Roman"/>
                <w:bCs/>
                <w:color w:val="auto"/>
              </w:rPr>
            </w:pPr>
            <w:r w:rsidRPr="00055118">
              <w:rPr>
                <w:rFonts w:ascii="Times New Roman" w:hAnsi="Times New Roman" w:cs="Times New Roman"/>
                <w:bCs/>
                <w:color w:val="auto"/>
              </w:rPr>
              <w:t>Председатель</w:t>
            </w:r>
          </w:p>
        </w:tc>
        <w:tc>
          <w:tcPr>
            <w:tcW w:w="6271" w:type="dxa"/>
            <w:gridSpan w:val="4"/>
            <w:tcBorders>
              <w:top w:val="nil"/>
              <w:left w:val="nil"/>
              <w:bottom w:val="single" w:sz="6" w:space="0" w:color="000000"/>
              <w:right w:val="nil"/>
            </w:tcBorders>
          </w:tcPr>
          <w:p w:rsidR="00B26FA4" w:rsidRPr="00055118" w:rsidRDefault="00B26FA4" w:rsidP="00B26FA4">
            <w:pPr>
              <w:pStyle w:val="ad"/>
              <w:rPr>
                <w:rFonts w:ascii="Times New Roman" w:hAnsi="Times New Roman" w:cs="Times New Roman"/>
                <w:color w:val="auto"/>
              </w:rPr>
            </w:pPr>
          </w:p>
        </w:tc>
        <w:tc>
          <w:tcPr>
            <w:tcW w:w="398" w:type="dxa"/>
            <w:tcBorders>
              <w:top w:val="nil"/>
              <w:left w:val="nil"/>
              <w:bottom w:val="nil"/>
              <w:right w:val="single" w:sz="4" w:space="0" w:color="auto"/>
            </w:tcBorders>
          </w:tcPr>
          <w:p w:rsidR="00B26FA4" w:rsidRPr="00055118" w:rsidRDefault="00B26FA4" w:rsidP="00B26FA4">
            <w:pPr>
              <w:pStyle w:val="ad"/>
              <w:rPr>
                <w:rFonts w:ascii="Times New Roman" w:hAnsi="Times New Roman" w:cs="Times New Roman"/>
                <w:color w:val="auto"/>
              </w:rPr>
            </w:pPr>
          </w:p>
        </w:tc>
      </w:tr>
      <w:tr w:rsidR="00055118" w:rsidRPr="00055118" w:rsidTr="00B26FA4">
        <w:trPr>
          <w:jc w:val="center"/>
        </w:trPr>
        <w:tc>
          <w:tcPr>
            <w:tcW w:w="2687" w:type="dxa"/>
            <w:gridSpan w:val="4"/>
            <w:tcBorders>
              <w:top w:val="nil"/>
              <w:left w:val="single" w:sz="4" w:space="0" w:color="auto"/>
              <w:bottom w:val="nil"/>
              <w:right w:val="nil"/>
            </w:tcBorders>
          </w:tcPr>
          <w:p w:rsidR="00B26FA4" w:rsidRPr="00055118" w:rsidRDefault="00B26FA4" w:rsidP="00B26FA4">
            <w:pPr>
              <w:pStyle w:val="ad"/>
              <w:ind w:firstLine="180"/>
              <w:rPr>
                <w:rFonts w:ascii="Times New Roman" w:hAnsi="Times New Roman" w:cs="Times New Roman"/>
                <w:bCs/>
                <w:color w:val="auto"/>
              </w:rPr>
            </w:pPr>
          </w:p>
        </w:tc>
        <w:tc>
          <w:tcPr>
            <w:tcW w:w="6271" w:type="dxa"/>
            <w:gridSpan w:val="4"/>
            <w:tcBorders>
              <w:top w:val="nil"/>
              <w:left w:val="nil"/>
              <w:right w:val="nil"/>
            </w:tcBorders>
          </w:tcPr>
          <w:p w:rsidR="00B26FA4" w:rsidRPr="00055118" w:rsidRDefault="00B26FA4" w:rsidP="00B26FA4">
            <w:pPr>
              <w:pStyle w:val="ad"/>
              <w:rPr>
                <w:rFonts w:ascii="Times New Roman" w:hAnsi="Times New Roman" w:cs="Times New Roman"/>
                <w:color w:val="auto"/>
              </w:rPr>
            </w:pPr>
          </w:p>
        </w:tc>
        <w:tc>
          <w:tcPr>
            <w:tcW w:w="398" w:type="dxa"/>
            <w:tcBorders>
              <w:top w:val="nil"/>
              <w:left w:val="nil"/>
              <w:bottom w:val="nil"/>
              <w:right w:val="single" w:sz="4" w:space="0" w:color="auto"/>
            </w:tcBorders>
          </w:tcPr>
          <w:p w:rsidR="00B26FA4" w:rsidRPr="00055118" w:rsidRDefault="00B26FA4" w:rsidP="00B26FA4">
            <w:pPr>
              <w:pStyle w:val="ad"/>
              <w:rPr>
                <w:rFonts w:ascii="Times New Roman" w:hAnsi="Times New Roman" w:cs="Times New Roman"/>
                <w:color w:val="auto"/>
              </w:rPr>
            </w:pPr>
          </w:p>
        </w:tc>
      </w:tr>
      <w:tr w:rsidR="00055118" w:rsidRPr="00055118" w:rsidTr="00B26FA4">
        <w:trPr>
          <w:jc w:val="center"/>
        </w:trPr>
        <w:tc>
          <w:tcPr>
            <w:tcW w:w="2687" w:type="dxa"/>
            <w:gridSpan w:val="4"/>
            <w:tcBorders>
              <w:top w:val="nil"/>
              <w:left w:val="single" w:sz="4" w:space="0" w:color="auto"/>
              <w:bottom w:val="nil"/>
              <w:right w:val="nil"/>
            </w:tcBorders>
          </w:tcPr>
          <w:p w:rsidR="00B26FA4" w:rsidRPr="00055118" w:rsidRDefault="00B26FA4" w:rsidP="00B26FA4">
            <w:pPr>
              <w:pStyle w:val="ad"/>
              <w:ind w:hanging="104"/>
              <w:jc w:val="center"/>
              <w:rPr>
                <w:rFonts w:ascii="Times New Roman" w:hAnsi="Times New Roman" w:cs="Times New Roman"/>
                <w:bCs/>
                <w:color w:val="auto"/>
              </w:rPr>
            </w:pPr>
            <w:r w:rsidRPr="00055118">
              <w:rPr>
                <w:rFonts w:ascii="Times New Roman" w:hAnsi="Times New Roman" w:cs="Times New Roman"/>
                <w:bCs/>
                <w:color w:val="auto"/>
              </w:rPr>
              <w:t>М.П.</w:t>
            </w:r>
          </w:p>
        </w:tc>
        <w:tc>
          <w:tcPr>
            <w:tcW w:w="2619" w:type="dxa"/>
            <w:tcBorders>
              <w:top w:val="nil"/>
              <w:left w:val="nil"/>
              <w:bottom w:val="single" w:sz="6" w:space="0" w:color="000000"/>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753" w:type="dxa"/>
            <w:vMerge w:val="restart"/>
            <w:tcBorders>
              <w:top w:val="nil"/>
              <w:left w:val="nil"/>
              <w:right w:val="nil"/>
            </w:tcBorders>
          </w:tcPr>
          <w:p w:rsidR="00B26FA4" w:rsidRPr="00055118" w:rsidRDefault="00B26FA4" w:rsidP="00B26FA4">
            <w:pPr>
              <w:pStyle w:val="ad"/>
              <w:rPr>
                <w:rFonts w:ascii="Times New Roman" w:hAnsi="Times New Roman" w:cs="Times New Roman"/>
                <w:color w:val="auto"/>
              </w:rPr>
            </w:pPr>
          </w:p>
        </w:tc>
        <w:tc>
          <w:tcPr>
            <w:tcW w:w="2899" w:type="dxa"/>
            <w:gridSpan w:val="2"/>
            <w:tcBorders>
              <w:top w:val="nil"/>
              <w:left w:val="nil"/>
              <w:bottom w:val="single" w:sz="6" w:space="0" w:color="000000"/>
              <w:right w:val="nil"/>
            </w:tcBorders>
          </w:tcPr>
          <w:p w:rsidR="00B26FA4" w:rsidRPr="00055118" w:rsidRDefault="00B26FA4" w:rsidP="00B26FA4">
            <w:pPr>
              <w:pStyle w:val="ad"/>
              <w:rPr>
                <w:rFonts w:ascii="Times New Roman" w:hAnsi="Times New Roman" w:cs="Times New Roman"/>
                <w:color w:val="auto"/>
              </w:rPr>
            </w:pPr>
            <w:r w:rsidRPr="00055118">
              <w:rPr>
                <w:rFonts w:ascii="Times New Roman" w:hAnsi="Times New Roman" w:cs="Times New Roman"/>
                <w:color w:val="auto"/>
              </w:rPr>
              <w:t> </w:t>
            </w:r>
          </w:p>
        </w:tc>
        <w:tc>
          <w:tcPr>
            <w:tcW w:w="398" w:type="dxa"/>
            <w:tcBorders>
              <w:top w:val="nil"/>
              <w:left w:val="nil"/>
              <w:bottom w:val="nil"/>
              <w:right w:val="single" w:sz="4" w:space="0" w:color="auto"/>
            </w:tcBorders>
          </w:tcPr>
          <w:p w:rsidR="00B26FA4" w:rsidRPr="00055118" w:rsidRDefault="00B26FA4" w:rsidP="00B26FA4">
            <w:pPr>
              <w:pStyle w:val="ad"/>
              <w:rPr>
                <w:rFonts w:ascii="Times New Roman" w:hAnsi="Times New Roman" w:cs="Times New Roman"/>
                <w:color w:val="auto"/>
              </w:rPr>
            </w:pPr>
          </w:p>
        </w:tc>
      </w:tr>
      <w:tr w:rsidR="00B26FA4" w:rsidRPr="00055118" w:rsidTr="00B26FA4">
        <w:trPr>
          <w:jc w:val="center"/>
        </w:trPr>
        <w:tc>
          <w:tcPr>
            <w:tcW w:w="2687" w:type="dxa"/>
            <w:gridSpan w:val="4"/>
            <w:tcBorders>
              <w:top w:val="nil"/>
              <w:left w:val="single" w:sz="4" w:space="0" w:color="auto"/>
              <w:bottom w:val="single" w:sz="4" w:space="0" w:color="auto"/>
              <w:right w:val="nil"/>
            </w:tcBorders>
          </w:tcPr>
          <w:p w:rsidR="00B26FA4" w:rsidRPr="00055118" w:rsidRDefault="00B26FA4" w:rsidP="00B26FA4">
            <w:pPr>
              <w:pStyle w:val="ad"/>
              <w:ind w:firstLine="180"/>
              <w:rPr>
                <w:rFonts w:ascii="Times New Roman" w:hAnsi="Times New Roman" w:cs="Times New Roman"/>
                <w:b/>
                <w:bCs/>
                <w:color w:val="auto"/>
              </w:rPr>
            </w:pPr>
          </w:p>
        </w:tc>
        <w:tc>
          <w:tcPr>
            <w:tcW w:w="2619" w:type="dxa"/>
            <w:tcBorders>
              <w:top w:val="nil"/>
              <w:left w:val="nil"/>
              <w:bottom w:val="single" w:sz="4" w:space="0" w:color="auto"/>
              <w:right w:val="nil"/>
            </w:tcBorders>
          </w:tcPr>
          <w:p w:rsidR="00B26FA4" w:rsidRPr="00055118" w:rsidRDefault="00B26FA4" w:rsidP="00B26FA4">
            <w:pPr>
              <w:pStyle w:val="ad"/>
              <w:jc w:val="center"/>
              <w:rPr>
                <w:rFonts w:ascii="Times New Roman" w:hAnsi="Times New Roman" w:cs="Times New Roman"/>
                <w:color w:val="auto"/>
              </w:rPr>
            </w:pPr>
            <w:r w:rsidRPr="00055118">
              <w:rPr>
                <w:rFonts w:ascii="Times New Roman" w:hAnsi="Times New Roman" w:cs="Times New Roman"/>
                <w:color w:val="auto"/>
                <w:sz w:val="20"/>
                <w:szCs w:val="20"/>
              </w:rPr>
              <w:t>(подпись)</w:t>
            </w:r>
          </w:p>
        </w:tc>
        <w:tc>
          <w:tcPr>
            <w:tcW w:w="753" w:type="dxa"/>
            <w:vMerge/>
            <w:tcBorders>
              <w:left w:val="nil"/>
              <w:bottom w:val="single" w:sz="4" w:space="0" w:color="auto"/>
              <w:right w:val="nil"/>
            </w:tcBorders>
          </w:tcPr>
          <w:p w:rsidR="00B26FA4" w:rsidRPr="00055118" w:rsidRDefault="00B26FA4" w:rsidP="00B26FA4">
            <w:pPr>
              <w:pStyle w:val="ad"/>
              <w:rPr>
                <w:rFonts w:ascii="Times New Roman" w:hAnsi="Times New Roman" w:cs="Times New Roman"/>
                <w:color w:val="auto"/>
              </w:rPr>
            </w:pPr>
          </w:p>
        </w:tc>
        <w:tc>
          <w:tcPr>
            <w:tcW w:w="2899" w:type="dxa"/>
            <w:gridSpan w:val="2"/>
            <w:tcBorders>
              <w:top w:val="nil"/>
              <w:left w:val="nil"/>
              <w:bottom w:val="single" w:sz="4" w:space="0" w:color="auto"/>
              <w:right w:val="nil"/>
            </w:tcBorders>
          </w:tcPr>
          <w:p w:rsidR="00B26FA4" w:rsidRPr="00055118" w:rsidRDefault="00B26FA4" w:rsidP="00B26FA4">
            <w:pPr>
              <w:pStyle w:val="ad"/>
              <w:jc w:val="center"/>
              <w:rPr>
                <w:rFonts w:ascii="Times New Roman" w:hAnsi="Times New Roman" w:cs="Times New Roman"/>
                <w:color w:val="auto"/>
                <w:sz w:val="20"/>
                <w:szCs w:val="20"/>
              </w:rPr>
            </w:pPr>
            <w:r w:rsidRPr="00055118">
              <w:rPr>
                <w:rFonts w:ascii="Times New Roman" w:hAnsi="Times New Roman" w:cs="Times New Roman"/>
                <w:color w:val="auto"/>
                <w:sz w:val="20"/>
                <w:szCs w:val="20"/>
              </w:rPr>
              <w:t>(Ф.И.О.)</w:t>
            </w:r>
          </w:p>
        </w:tc>
        <w:tc>
          <w:tcPr>
            <w:tcW w:w="398" w:type="dxa"/>
            <w:tcBorders>
              <w:top w:val="nil"/>
              <w:left w:val="nil"/>
              <w:bottom w:val="single" w:sz="4" w:space="0" w:color="auto"/>
              <w:right w:val="single" w:sz="4" w:space="0" w:color="auto"/>
            </w:tcBorders>
          </w:tcPr>
          <w:p w:rsidR="00B26FA4" w:rsidRPr="00055118" w:rsidRDefault="00B26FA4" w:rsidP="00B26FA4">
            <w:pPr>
              <w:pStyle w:val="ad"/>
              <w:rPr>
                <w:rFonts w:ascii="Times New Roman" w:hAnsi="Times New Roman" w:cs="Times New Roman"/>
                <w:color w:val="auto"/>
              </w:rPr>
            </w:pPr>
          </w:p>
          <w:p w:rsidR="00B26FA4" w:rsidRPr="00055118" w:rsidRDefault="00B26FA4" w:rsidP="00B26FA4">
            <w:pPr>
              <w:pStyle w:val="ad"/>
              <w:rPr>
                <w:rFonts w:ascii="Times New Roman" w:hAnsi="Times New Roman" w:cs="Times New Roman"/>
                <w:color w:val="auto"/>
              </w:rPr>
            </w:pPr>
          </w:p>
        </w:tc>
      </w:tr>
    </w:tbl>
    <w:p w:rsidR="00B26FA4" w:rsidRPr="00055118" w:rsidRDefault="00B26FA4" w:rsidP="00B26FA4">
      <w:pPr>
        <w:pStyle w:val="a1"/>
      </w:pPr>
    </w:p>
    <w:p w:rsidR="00B26FA4" w:rsidRPr="00055118" w:rsidRDefault="00B26FA4" w:rsidP="00B26FA4">
      <w:pPr>
        <w:pStyle w:val="a1"/>
        <w:ind w:firstLine="0"/>
        <w:jc w:val="center"/>
        <w:rPr>
          <w:szCs w:val="24"/>
        </w:rPr>
      </w:pPr>
      <w:r w:rsidRPr="00055118">
        <w:br w:type="page"/>
      </w:r>
      <w:r w:rsidRPr="00055118">
        <w:rPr>
          <w:szCs w:val="24"/>
        </w:rPr>
        <w:lastRenderedPageBreak/>
        <w:t>Оборотная сторона</w:t>
      </w:r>
      <w:r w:rsidRPr="00055118">
        <w:rPr>
          <w:b/>
          <w:sz w:val="28"/>
          <w:szCs w:val="28"/>
        </w:rPr>
        <w:t xml:space="preserve"> </w:t>
      </w:r>
      <w:r w:rsidRPr="00055118">
        <w:rPr>
          <w:b/>
          <w:sz w:val="28"/>
          <w:szCs w:val="28"/>
        </w:rPr>
        <w:br/>
      </w:r>
      <w:r w:rsidRPr="00055118">
        <w:rPr>
          <w:szCs w:val="24"/>
        </w:rPr>
        <w:t>(отмечаются в правом поле знаком «V» нужные области аттестации)</w:t>
      </w:r>
    </w:p>
    <w:p w:rsidR="00B26FA4" w:rsidRPr="00055118" w:rsidRDefault="00B26FA4" w:rsidP="00B26FA4">
      <w:pPr>
        <w:pStyle w:val="a1"/>
        <w:jc w:val="center"/>
        <w:rPr>
          <w:b/>
          <w:sz w:val="28"/>
          <w:szCs w:val="28"/>
        </w:rPr>
      </w:pPr>
    </w:p>
    <w:tbl>
      <w:tblPr>
        <w:tblW w:w="9356" w:type="dxa"/>
        <w:jc w:val="center"/>
        <w:tblCellMar>
          <w:top w:w="105" w:type="dxa"/>
          <w:left w:w="105" w:type="dxa"/>
          <w:bottom w:w="105" w:type="dxa"/>
          <w:right w:w="105" w:type="dxa"/>
        </w:tblCellMar>
        <w:tblLook w:val="0000" w:firstRow="0" w:lastRow="0" w:firstColumn="0" w:lastColumn="0" w:noHBand="0" w:noVBand="0"/>
      </w:tblPr>
      <w:tblGrid>
        <w:gridCol w:w="902"/>
        <w:gridCol w:w="7552"/>
        <w:gridCol w:w="902"/>
      </w:tblGrid>
      <w:tr w:rsidR="00055118" w:rsidRPr="00055118" w:rsidTr="00B26FA4">
        <w:trPr>
          <w:jc w:val="center"/>
        </w:trPr>
        <w:tc>
          <w:tcPr>
            <w:tcW w:w="851" w:type="dxa"/>
            <w:tcBorders>
              <w:top w:val="single" w:sz="4" w:space="0" w:color="auto"/>
              <w:left w:val="single" w:sz="4" w:space="0" w:color="auto"/>
              <w:bottom w:val="single" w:sz="6" w:space="0" w:color="000000"/>
              <w:right w:val="nil"/>
            </w:tcBorders>
          </w:tcPr>
          <w:p w:rsidR="00B26FA4" w:rsidRPr="00055118" w:rsidRDefault="00B26FA4" w:rsidP="00B26FA4">
            <w:pPr>
              <w:pStyle w:val="ad"/>
              <w:spacing w:before="0" w:after="0"/>
              <w:rPr>
                <w:color w:val="auto"/>
              </w:rPr>
            </w:pPr>
            <w:r w:rsidRPr="00055118">
              <w:rPr>
                <w:color w:val="auto"/>
              </w:rPr>
              <w:t> </w:t>
            </w:r>
          </w:p>
        </w:tc>
        <w:tc>
          <w:tcPr>
            <w:tcW w:w="7123" w:type="dxa"/>
            <w:tcBorders>
              <w:top w:val="single" w:sz="4" w:space="0" w:color="auto"/>
              <w:left w:val="nil"/>
              <w:bottom w:val="single" w:sz="6" w:space="0" w:color="000000"/>
              <w:right w:val="nil"/>
            </w:tcBorders>
          </w:tcPr>
          <w:p w:rsidR="00B26FA4" w:rsidRPr="00055118" w:rsidRDefault="00B26FA4" w:rsidP="00B26FA4">
            <w:pPr>
              <w:pStyle w:val="ad"/>
              <w:spacing w:before="0" w:after="0"/>
              <w:jc w:val="center"/>
              <w:rPr>
                <w:rFonts w:ascii="Times New Roman" w:hAnsi="Times New Roman" w:cs="Times New Roman"/>
                <w:color w:val="auto"/>
              </w:rPr>
            </w:pPr>
            <w:r w:rsidRPr="00055118">
              <w:rPr>
                <w:rFonts w:ascii="Times New Roman" w:hAnsi="Times New Roman" w:cs="Times New Roman"/>
                <w:color w:val="auto"/>
              </w:rPr>
              <w:t xml:space="preserve">Области аттестации </w:t>
            </w:r>
          </w:p>
        </w:tc>
        <w:tc>
          <w:tcPr>
            <w:tcW w:w="851" w:type="dxa"/>
            <w:tcBorders>
              <w:top w:val="single" w:sz="4" w:space="0" w:color="auto"/>
              <w:left w:val="nil"/>
              <w:bottom w:val="single" w:sz="6" w:space="0" w:color="000000"/>
              <w:right w:val="single" w:sz="4" w:space="0" w:color="auto"/>
            </w:tcBorders>
          </w:tcPr>
          <w:p w:rsidR="00B26FA4" w:rsidRPr="00055118" w:rsidRDefault="00B26FA4" w:rsidP="00B26FA4">
            <w:pPr>
              <w:pStyle w:val="ad"/>
              <w:spacing w:before="0" w:after="0"/>
              <w:rPr>
                <w:color w:val="auto"/>
              </w:rPr>
            </w:pPr>
            <w:r w:rsidRPr="00055118">
              <w:rPr>
                <w:color w:val="auto"/>
              </w:rPr>
              <w:t> </w:t>
            </w:r>
          </w:p>
        </w:tc>
      </w:tr>
      <w:tr w:rsidR="00055118" w:rsidRPr="00055118" w:rsidTr="00B26FA4">
        <w:trPr>
          <w:jc w:val="center"/>
        </w:trPr>
        <w:tc>
          <w:tcPr>
            <w:tcW w:w="851" w:type="dxa"/>
            <w:tcBorders>
              <w:top w:val="single" w:sz="6" w:space="0" w:color="000000"/>
              <w:left w:val="single" w:sz="4" w:space="0" w:color="auto"/>
              <w:bottom w:val="single" w:sz="6" w:space="0" w:color="000000"/>
              <w:right w:val="single" w:sz="6" w:space="0" w:color="000000"/>
            </w:tcBorders>
          </w:tcPr>
          <w:p w:rsidR="00B26FA4" w:rsidRPr="00055118" w:rsidRDefault="00B26FA4" w:rsidP="00B26FA4">
            <w:pPr>
              <w:pStyle w:val="ad"/>
              <w:spacing w:before="0" w:after="0"/>
              <w:jc w:val="center"/>
              <w:rPr>
                <w:rFonts w:ascii="Times New Roman" w:hAnsi="Times New Roman" w:cs="Times New Roman"/>
                <w:color w:val="auto"/>
              </w:rPr>
            </w:pPr>
            <w:r w:rsidRPr="00055118">
              <w:rPr>
                <w:rFonts w:ascii="Times New Roman" w:hAnsi="Times New Roman" w:cs="Times New Roman"/>
                <w:bCs/>
                <w:color w:val="auto"/>
              </w:rPr>
              <w:t>А</w:t>
            </w:r>
            <w:r w:rsidRPr="00055118">
              <w:rPr>
                <w:rFonts w:ascii="Times New Roman" w:hAnsi="Times New Roman" w:cs="Times New Roman"/>
                <w:color w:val="auto"/>
              </w:rPr>
              <w:t xml:space="preserve"> </w:t>
            </w:r>
          </w:p>
        </w:tc>
        <w:tc>
          <w:tcPr>
            <w:tcW w:w="7123" w:type="dxa"/>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spacing w:before="0" w:after="0"/>
              <w:rPr>
                <w:rFonts w:ascii="Times New Roman" w:hAnsi="Times New Roman" w:cs="Times New Roman"/>
                <w:color w:val="auto"/>
              </w:rPr>
            </w:pPr>
            <w:r w:rsidRPr="00055118">
              <w:rPr>
                <w:rFonts w:ascii="Times New Roman" w:hAnsi="Times New Roman" w:cs="Times New Roman"/>
                <w:bCs/>
                <w:color w:val="auto"/>
              </w:rPr>
              <w:t>Общие требования промышленной безопасности</w:t>
            </w:r>
            <w:r w:rsidRPr="00055118">
              <w:rPr>
                <w:rFonts w:ascii="Times New Roman" w:hAnsi="Times New Roman" w:cs="Times New Roman"/>
                <w:color w:val="auto"/>
              </w:rPr>
              <w:t xml:space="preserve"> </w:t>
            </w:r>
          </w:p>
        </w:tc>
        <w:tc>
          <w:tcPr>
            <w:tcW w:w="851" w:type="dxa"/>
            <w:tcBorders>
              <w:top w:val="single" w:sz="6" w:space="0" w:color="000000"/>
              <w:left w:val="single" w:sz="6" w:space="0" w:color="000000"/>
              <w:bottom w:val="single" w:sz="6" w:space="0" w:color="000000"/>
              <w:right w:val="single" w:sz="4" w:space="0" w:color="auto"/>
            </w:tcBorders>
          </w:tcPr>
          <w:p w:rsidR="00B26FA4" w:rsidRPr="00055118" w:rsidRDefault="00B26FA4" w:rsidP="00B26FA4">
            <w:pPr>
              <w:pStyle w:val="ad"/>
              <w:spacing w:before="0" w:after="0"/>
              <w:rPr>
                <w:color w:val="auto"/>
              </w:rPr>
            </w:pPr>
            <w:r w:rsidRPr="00055118">
              <w:rPr>
                <w:color w:val="auto"/>
              </w:rPr>
              <w:t> </w:t>
            </w:r>
          </w:p>
        </w:tc>
      </w:tr>
      <w:tr w:rsidR="00055118" w:rsidRPr="00055118" w:rsidTr="00B26FA4">
        <w:trPr>
          <w:jc w:val="center"/>
        </w:trPr>
        <w:tc>
          <w:tcPr>
            <w:tcW w:w="851" w:type="dxa"/>
            <w:tcBorders>
              <w:top w:val="single" w:sz="6" w:space="0" w:color="000000"/>
              <w:left w:val="single" w:sz="4" w:space="0" w:color="auto"/>
              <w:bottom w:val="single" w:sz="6" w:space="0" w:color="000000"/>
              <w:right w:val="single" w:sz="6" w:space="0" w:color="000000"/>
            </w:tcBorders>
          </w:tcPr>
          <w:p w:rsidR="00B26FA4" w:rsidRPr="00055118" w:rsidRDefault="00B26FA4" w:rsidP="00B26FA4">
            <w:pPr>
              <w:pStyle w:val="ad"/>
              <w:spacing w:before="0" w:after="0"/>
              <w:jc w:val="center"/>
              <w:rPr>
                <w:rFonts w:ascii="Times New Roman" w:hAnsi="Times New Roman" w:cs="Times New Roman"/>
                <w:color w:val="auto"/>
              </w:rPr>
            </w:pPr>
            <w:r w:rsidRPr="00055118">
              <w:rPr>
                <w:rFonts w:ascii="Times New Roman" w:hAnsi="Times New Roman" w:cs="Times New Roman"/>
                <w:bCs/>
                <w:color w:val="auto"/>
              </w:rPr>
              <w:t>Б</w:t>
            </w:r>
            <w:r w:rsidRPr="00055118">
              <w:rPr>
                <w:rFonts w:ascii="Times New Roman" w:hAnsi="Times New Roman" w:cs="Times New Roman"/>
                <w:color w:val="auto"/>
              </w:rPr>
              <w:t xml:space="preserve"> </w:t>
            </w:r>
          </w:p>
        </w:tc>
        <w:tc>
          <w:tcPr>
            <w:tcW w:w="7123" w:type="dxa"/>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spacing w:before="0" w:after="0"/>
              <w:rPr>
                <w:rFonts w:ascii="Times New Roman" w:hAnsi="Times New Roman" w:cs="Times New Roman"/>
                <w:color w:val="auto"/>
              </w:rPr>
            </w:pPr>
            <w:r w:rsidRPr="00055118">
              <w:rPr>
                <w:rFonts w:ascii="Times New Roman" w:hAnsi="Times New Roman" w:cs="Times New Roman"/>
                <w:bCs/>
                <w:color w:val="auto"/>
              </w:rPr>
              <w:t>Специальные требования промышленной безопасности</w:t>
            </w:r>
            <w:r w:rsidRPr="00055118">
              <w:rPr>
                <w:rFonts w:ascii="Times New Roman" w:hAnsi="Times New Roman" w:cs="Times New Roman"/>
                <w:color w:val="auto"/>
              </w:rPr>
              <w:t xml:space="preserve"> </w:t>
            </w:r>
          </w:p>
        </w:tc>
        <w:tc>
          <w:tcPr>
            <w:tcW w:w="851" w:type="dxa"/>
            <w:tcBorders>
              <w:top w:val="single" w:sz="6" w:space="0" w:color="000000"/>
              <w:left w:val="single" w:sz="6" w:space="0" w:color="000000"/>
              <w:bottom w:val="single" w:sz="6" w:space="0" w:color="000000"/>
              <w:right w:val="single" w:sz="4" w:space="0" w:color="auto"/>
            </w:tcBorders>
          </w:tcPr>
          <w:p w:rsidR="00B26FA4" w:rsidRPr="00055118" w:rsidRDefault="00B26FA4" w:rsidP="00B26FA4">
            <w:pPr>
              <w:pStyle w:val="ad"/>
              <w:spacing w:before="0" w:after="0"/>
              <w:rPr>
                <w:color w:val="auto"/>
              </w:rPr>
            </w:pPr>
            <w:r w:rsidRPr="00055118">
              <w:rPr>
                <w:color w:val="auto"/>
              </w:rPr>
              <w:t> </w:t>
            </w:r>
          </w:p>
        </w:tc>
      </w:tr>
      <w:tr w:rsidR="00055118" w:rsidRPr="00055118" w:rsidTr="00B26FA4">
        <w:trPr>
          <w:jc w:val="center"/>
        </w:trPr>
        <w:tc>
          <w:tcPr>
            <w:tcW w:w="851" w:type="dxa"/>
            <w:tcBorders>
              <w:top w:val="single" w:sz="6" w:space="0" w:color="000000"/>
              <w:left w:val="single" w:sz="4" w:space="0" w:color="auto"/>
              <w:bottom w:val="single" w:sz="6" w:space="0" w:color="000000"/>
              <w:right w:val="single" w:sz="6" w:space="0" w:color="000000"/>
            </w:tcBorders>
          </w:tcPr>
          <w:p w:rsidR="00B26FA4" w:rsidRPr="00055118" w:rsidRDefault="00B26FA4" w:rsidP="00B26FA4">
            <w:pPr>
              <w:pStyle w:val="ad"/>
              <w:spacing w:before="0" w:after="0"/>
              <w:jc w:val="center"/>
              <w:rPr>
                <w:rFonts w:ascii="Times New Roman" w:hAnsi="Times New Roman" w:cs="Times New Roman"/>
                <w:color w:val="auto"/>
              </w:rPr>
            </w:pPr>
            <w:r w:rsidRPr="00055118">
              <w:rPr>
                <w:rFonts w:ascii="Times New Roman" w:hAnsi="Times New Roman" w:cs="Times New Roman"/>
                <w:color w:val="auto"/>
              </w:rPr>
              <w:t xml:space="preserve">Б1 </w:t>
            </w:r>
          </w:p>
        </w:tc>
        <w:tc>
          <w:tcPr>
            <w:tcW w:w="7123" w:type="dxa"/>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spacing w:before="0" w:after="0"/>
              <w:rPr>
                <w:rFonts w:ascii="Times New Roman" w:hAnsi="Times New Roman" w:cs="Times New Roman"/>
                <w:color w:val="auto"/>
              </w:rPr>
            </w:pPr>
            <w:r w:rsidRPr="00055118">
              <w:rPr>
                <w:rFonts w:ascii="Times New Roman" w:hAnsi="Times New Roman" w:cs="Times New Roman"/>
                <w:color w:val="auto"/>
              </w:rPr>
              <w:t xml:space="preserve">Химическая, нефтехимическая и нефтеперерабатывающая промышленность </w:t>
            </w:r>
          </w:p>
        </w:tc>
        <w:tc>
          <w:tcPr>
            <w:tcW w:w="851" w:type="dxa"/>
            <w:tcBorders>
              <w:top w:val="single" w:sz="6" w:space="0" w:color="000000"/>
              <w:left w:val="single" w:sz="6" w:space="0" w:color="000000"/>
              <w:bottom w:val="single" w:sz="6" w:space="0" w:color="000000"/>
              <w:right w:val="single" w:sz="4" w:space="0" w:color="auto"/>
            </w:tcBorders>
          </w:tcPr>
          <w:p w:rsidR="00B26FA4" w:rsidRPr="00055118" w:rsidRDefault="00B26FA4" w:rsidP="00B26FA4">
            <w:pPr>
              <w:pStyle w:val="ad"/>
              <w:spacing w:before="0" w:after="0"/>
              <w:rPr>
                <w:color w:val="auto"/>
              </w:rPr>
            </w:pPr>
            <w:r w:rsidRPr="00055118">
              <w:rPr>
                <w:color w:val="auto"/>
              </w:rPr>
              <w:t> </w:t>
            </w:r>
          </w:p>
        </w:tc>
      </w:tr>
      <w:tr w:rsidR="00055118" w:rsidRPr="00055118" w:rsidTr="00B26FA4">
        <w:trPr>
          <w:jc w:val="center"/>
        </w:trPr>
        <w:tc>
          <w:tcPr>
            <w:tcW w:w="851" w:type="dxa"/>
            <w:tcBorders>
              <w:top w:val="single" w:sz="6" w:space="0" w:color="000000"/>
              <w:left w:val="single" w:sz="4" w:space="0" w:color="auto"/>
              <w:bottom w:val="single" w:sz="6" w:space="0" w:color="000000"/>
              <w:right w:val="single" w:sz="6" w:space="0" w:color="000000"/>
            </w:tcBorders>
          </w:tcPr>
          <w:p w:rsidR="00B26FA4" w:rsidRPr="00055118" w:rsidRDefault="00B26FA4" w:rsidP="00B26FA4">
            <w:pPr>
              <w:pStyle w:val="ad"/>
              <w:spacing w:before="0" w:after="0"/>
              <w:jc w:val="center"/>
              <w:rPr>
                <w:rFonts w:ascii="Times New Roman" w:hAnsi="Times New Roman" w:cs="Times New Roman"/>
                <w:color w:val="auto"/>
              </w:rPr>
            </w:pPr>
            <w:r w:rsidRPr="00055118">
              <w:rPr>
                <w:rFonts w:ascii="Times New Roman" w:hAnsi="Times New Roman" w:cs="Times New Roman"/>
                <w:color w:val="auto"/>
              </w:rPr>
              <w:t xml:space="preserve">Б2 </w:t>
            </w:r>
          </w:p>
        </w:tc>
        <w:tc>
          <w:tcPr>
            <w:tcW w:w="7123" w:type="dxa"/>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spacing w:before="0" w:after="0"/>
              <w:rPr>
                <w:rFonts w:ascii="Times New Roman" w:hAnsi="Times New Roman" w:cs="Times New Roman"/>
                <w:color w:val="auto"/>
              </w:rPr>
            </w:pPr>
            <w:r w:rsidRPr="00055118">
              <w:rPr>
                <w:rFonts w:ascii="Times New Roman" w:hAnsi="Times New Roman" w:cs="Times New Roman"/>
                <w:color w:val="auto"/>
              </w:rPr>
              <w:t xml:space="preserve">Нефтяная и газовая промышленность </w:t>
            </w:r>
          </w:p>
        </w:tc>
        <w:tc>
          <w:tcPr>
            <w:tcW w:w="851" w:type="dxa"/>
            <w:tcBorders>
              <w:top w:val="single" w:sz="6" w:space="0" w:color="000000"/>
              <w:left w:val="single" w:sz="6" w:space="0" w:color="000000"/>
              <w:bottom w:val="single" w:sz="6" w:space="0" w:color="000000"/>
              <w:right w:val="single" w:sz="4" w:space="0" w:color="auto"/>
            </w:tcBorders>
          </w:tcPr>
          <w:p w:rsidR="00B26FA4" w:rsidRPr="00055118" w:rsidRDefault="00B26FA4" w:rsidP="00B26FA4">
            <w:pPr>
              <w:pStyle w:val="ad"/>
              <w:spacing w:before="0" w:after="0"/>
              <w:rPr>
                <w:color w:val="auto"/>
              </w:rPr>
            </w:pPr>
            <w:r w:rsidRPr="00055118">
              <w:rPr>
                <w:color w:val="auto"/>
              </w:rPr>
              <w:t> </w:t>
            </w:r>
          </w:p>
        </w:tc>
      </w:tr>
      <w:tr w:rsidR="00055118" w:rsidRPr="00055118" w:rsidTr="00B26FA4">
        <w:trPr>
          <w:jc w:val="center"/>
        </w:trPr>
        <w:tc>
          <w:tcPr>
            <w:tcW w:w="851" w:type="dxa"/>
            <w:tcBorders>
              <w:top w:val="single" w:sz="6" w:space="0" w:color="000000"/>
              <w:left w:val="single" w:sz="4" w:space="0" w:color="auto"/>
              <w:bottom w:val="single" w:sz="6" w:space="0" w:color="000000"/>
              <w:right w:val="single" w:sz="6" w:space="0" w:color="000000"/>
            </w:tcBorders>
          </w:tcPr>
          <w:p w:rsidR="00B26FA4" w:rsidRPr="00055118" w:rsidRDefault="00B26FA4" w:rsidP="00B26FA4">
            <w:pPr>
              <w:pStyle w:val="ad"/>
              <w:spacing w:before="0" w:after="0"/>
              <w:jc w:val="center"/>
              <w:rPr>
                <w:rFonts w:ascii="Times New Roman" w:hAnsi="Times New Roman" w:cs="Times New Roman"/>
                <w:color w:val="auto"/>
              </w:rPr>
            </w:pPr>
            <w:r w:rsidRPr="00055118">
              <w:rPr>
                <w:rFonts w:ascii="Times New Roman" w:hAnsi="Times New Roman" w:cs="Times New Roman"/>
                <w:color w:val="auto"/>
              </w:rPr>
              <w:t xml:space="preserve">Б3 </w:t>
            </w:r>
          </w:p>
        </w:tc>
        <w:tc>
          <w:tcPr>
            <w:tcW w:w="7123" w:type="dxa"/>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spacing w:before="0" w:after="0"/>
              <w:rPr>
                <w:rFonts w:ascii="Times New Roman" w:hAnsi="Times New Roman" w:cs="Times New Roman"/>
                <w:color w:val="auto"/>
              </w:rPr>
            </w:pPr>
            <w:r w:rsidRPr="00055118">
              <w:rPr>
                <w:rFonts w:ascii="Times New Roman" w:hAnsi="Times New Roman" w:cs="Times New Roman"/>
                <w:color w:val="auto"/>
              </w:rPr>
              <w:t xml:space="preserve">Металлургическая промышленность </w:t>
            </w:r>
          </w:p>
        </w:tc>
        <w:tc>
          <w:tcPr>
            <w:tcW w:w="851" w:type="dxa"/>
            <w:tcBorders>
              <w:top w:val="single" w:sz="6" w:space="0" w:color="000000"/>
              <w:left w:val="single" w:sz="6" w:space="0" w:color="000000"/>
              <w:bottom w:val="single" w:sz="6" w:space="0" w:color="000000"/>
              <w:right w:val="single" w:sz="4" w:space="0" w:color="auto"/>
            </w:tcBorders>
          </w:tcPr>
          <w:p w:rsidR="00B26FA4" w:rsidRPr="00055118" w:rsidRDefault="00B26FA4" w:rsidP="00B26FA4">
            <w:pPr>
              <w:pStyle w:val="ad"/>
              <w:spacing w:before="0" w:after="0"/>
              <w:rPr>
                <w:color w:val="auto"/>
              </w:rPr>
            </w:pPr>
            <w:r w:rsidRPr="00055118">
              <w:rPr>
                <w:color w:val="auto"/>
              </w:rPr>
              <w:t> </w:t>
            </w:r>
          </w:p>
        </w:tc>
      </w:tr>
      <w:tr w:rsidR="00055118" w:rsidRPr="00055118" w:rsidTr="00B26FA4">
        <w:trPr>
          <w:jc w:val="center"/>
        </w:trPr>
        <w:tc>
          <w:tcPr>
            <w:tcW w:w="851" w:type="dxa"/>
            <w:tcBorders>
              <w:top w:val="single" w:sz="6" w:space="0" w:color="000000"/>
              <w:left w:val="single" w:sz="4" w:space="0" w:color="auto"/>
              <w:bottom w:val="single" w:sz="6" w:space="0" w:color="000000"/>
              <w:right w:val="single" w:sz="6" w:space="0" w:color="000000"/>
            </w:tcBorders>
          </w:tcPr>
          <w:p w:rsidR="00B26FA4" w:rsidRPr="00055118" w:rsidRDefault="00B26FA4" w:rsidP="00B26FA4">
            <w:pPr>
              <w:pStyle w:val="ad"/>
              <w:spacing w:before="0" w:after="0"/>
              <w:jc w:val="center"/>
              <w:rPr>
                <w:rFonts w:ascii="Times New Roman" w:hAnsi="Times New Roman" w:cs="Times New Roman"/>
                <w:color w:val="auto"/>
              </w:rPr>
            </w:pPr>
            <w:r w:rsidRPr="00055118">
              <w:rPr>
                <w:rFonts w:ascii="Times New Roman" w:hAnsi="Times New Roman" w:cs="Times New Roman"/>
                <w:color w:val="auto"/>
              </w:rPr>
              <w:t xml:space="preserve">Б4 </w:t>
            </w:r>
          </w:p>
        </w:tc>
        <w:tc>
          <w:tcPr>
            <w:tcW w:w="7123" w:type="dxa"/>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spacing w:before="0" w:after="0"/>
              <w:rPr>
                <w:rFonts w:ascii="Times New Roman" w:hAnsi="Times New Roman" w:cs="Times New Roman"/>
                <w:color w:val="auto"/>
              </w:rPr>
            </w:pPr>
            <w:r w:rsidRPr="00055118">
              <w:rPr>
                <w:rFonts w:ascii="Times New Roman" w:hAnsi="Times New Roman" w:cs="Times New Roman"/>
                <w:color w:val="auto"/>
              </w:rPr>
              <w:t xml:space="preserve">Горнорудная промышленность </w:t>
            </w:r>
          </w:p>
        </w:tc>
        <w:tc>
          <w:tcPr>
            <w:tcW w:w="851" w:type="dxa"/>
            <w:tcBorders>
              <w:top w:val="single" w:sz="6" w:space="0" w:color="000000"/>
              <w:left w:val="single" w:sz="6" w:space="0" w:color="000000"/>
              <w:bottom w:val="single" w:sz="6" w:space="0" w:color="000000"/>
              <w:right w:val="single" w:sz="4" w:space="0" w:color="auto"/>
            </w:tcBorders>
          </w:tcPr>
          <w:p w:rsidR="00B26FA4" w:rsidRPr="00055118" w:rsidRDefault="00B26FA4" w:rsidP="00B26FA4">
            <w:pPr>
              <w:pStyle w:val="ad"/>
              <w:spacing w:before="0" w:after="0"/>
              <w:rPr>
                <w:color w:val="auto"/>
              </w:rPr>
            </w:pPr>
            <w:r w:rsidRPr="00055118">
              <w:rPr>
                <w:color w:val="auto"/>
              </w:rPr>
              <w:t> </w:t>
            </w:r>
          </w:p>
        </w:tc>
      </w:tr>
      <w:tr w:rsidR="00055118" w:rsidRPr="00055118" w:rsidTr="00B26FA4">
        <w:trPr>
          <w:jc w:val="center"/>
        </w:trPr>
        <w:tc>
          <w:tcPr>
            <w:tcW w:w="851" w:type="dxa"/>
            <w:tcBorders>
              <w:top w:val="single" w:sz="6" w:space="0" w:color="000000"/>
              <w:left w:val="single" w:sz="4" w:space="0" w:color="auto"/>
              <w:bottom w:val="single" w:sz="6" w:space="0" w:color="000000"/>
              <w:right w:val="single" w:sz="6" w:space="0" w:color="000000"/>
            </w:tcBorders>
          </w:tcPr>
          <w:p w:rsidR="00B26FA4" w:rsidRPr="00055118" w:rsidRDefault="00B26FA4" w:rsidP="00B26FA4">
            <w:pPr>
              <w:pStyle w:val="ad"/>
              <w:spacing w:before="0" w:after="0"/>
              <w:jc w:val="center"/>
              <w:rPr>
                <w:rFonts w:ascii="Times New Roman" w:hAnsi="Times New Roman" w:cs="Times New Roman"/>
                <w:color w:val="auto"/>
              </w:rPr>
            </w:pPr>
            <w:r w:rsidRPr="00055118">
              <w:rPr>
                <w:rFonts w:ascii="Times New Roman" w:hAnsi="Times New Roman" w:cs="Times New Roman"/>
                <w:color w:val="auto"/>
              </w:rPr>
              <w:t xml:space="preserve">Б5 </w:t>
            </w:r>
          </w:p>
        </w:tc>
        <w:tc>
          <w:tcPr>
            <w:tcW w:w="7123" w:type="dxa"/>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spacing w:before="0" w:after="0"/>
              <w:rPr>
                <w:rFonts w:ascii="Times New Roman" w:hAnsi="Times New Roman" w:cs="Times New Roman"/>
                <w:color w:val="auto"/>
              </w:rPr>
            </w:pPr>
            <w:r w:rsidRPr="00055118">
              <w:rPr>
                <w:rFonts w:ascii="Times New Roman" w:hAnsi="Times New Roman" w:cs="Times New Roman"/>
                <w:color w:val="auto"/>
              </w:rPr>
              <w:t xml:space="preserve">Угольная промышленность </w:t>
            </w:r>
          </w:p>
        </w:tc>
        <w:tc>
          <w:tcPr>
            <w:tcW w:w="851" w:type="dxa"/>
            <w:tcBorders>
              <w:top w:val="single" w:sz="6" w:space="0" w:color="000000"/>
              <w:left w:val="single" w:sz="6" w:space="0" w:color="000000"/>
              <w:bottom w:val="single" w:sz="6" w:space="0" w:color="000000"/>
              <w:right w:val="single" w:sz="4" w:space="0" w:color="auto"/>
            </w:tcBorders>
          </w:tcPr>
          <w:p w:rsidR="00B26FA4" w:rsidRPr="00055118" w:rsidRDefault="00B26FA4" w:rsidP="00B26FA4">
            <w:pPr>
              <w:pStyle w:val="ad"/>
              <w:spacing w:before="0" w:after="0"/>
              <w:rPr>
                <w:color w:val="auto"/>
              </w:rPr>
            </w:pPr>
            <w:r w:rsidRPr="00055118">
              <w:rPr>
                <w:color w:val="auto"/>
              </w:rPr>
              <w:t> </w:t>
            </w:r>
          </w:p>
        </w:tc>
      </w:tr>
      <w:tr w:rsidR="00055118" w:rsidRPr="00055118" w:rsidTr="00B26FA4">
        <w:trPr>
          <w:jc w:val="center"/>
        </w:trPr>
        <w:tc>
          <w:tcPr>
            <w:tcW w:w="851" w:type="dxa"/>
            <w:tcBorders>
              <w:top w:val="single" w:sz="6" w:space="0" w:color="000000"/>
              <w:left w:val="single" w:sz="4" w:space="0" w:color="auto"/>
              <w:bottom w:val="single" w:sz="6" w:space="0" w:color="000000"/>
              <w:right w:val="single" w:sz="6" w:space="0" w:color="000000"/>
            </w:tcBorders>
          </w:tcPr>
          <w:p w:rsidR="00B26FA4" w:rsidRPr="00055118" w:rsidRDefault="00B26FA4" w:rsidP="00B26FA4">
            <w:pPr>
              <w:pStyle w:val="ad"/>
              <w:spacing w:before="0" w:after="0"/>
              <w:jc w:val="center"/>
              <w:rPr>
                <w:rFonts w:ascii="Times New Roman" w:hAnsi="Times New Roman" w:cs="Times New Roman"/>
                <w:color w:val="auto"/>
              </w:rPr>
            </w:pPr>
            <w:r w:rsidRPr="00055118">
              <w:rPr>
                <w:rFonts w:ascii="Times New Roman" w:hAnsi="Times New Roman" w:cs="Times New Roman"/>
                <w:color w:val="auto"/>
              </w:rPr>
              <w:t xml:space="preserve">Б6 </w:t>
            </w:r>
          </w:p>
        </w:tc>
        <w:tc>
          <w:tcPr>
            <w:tcW w:w="7123" w:type="dxa"/>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spacing w:before="0" w:after="0"/>
              <w:rPr>
                <w:rFonts w:ascii="Times New Roman" w:hAnsi="Times New Roman" w:cs="Times New Roman"/>
                <w:color w:val="auto"/>
              </w:rPr>
            </w:pPr>
            <w:r w:rsidRPr="00055118">
              <w:rPr>
                <w:rFonts w:ascii="Times New Roman" w:hAnsi="Times New Roman" w:cs="Times New Roman"/>
                <w:color w:val="auto"/>
              </w:rPr>
              <w:t xml:space="preserve">Рациональное использование и охрана недр </w:t>
            </w:r>
          </w:p>
        </w:tc>
        <w:tc>
          <w:tcPr>
            <w:tcW w:w="851" w:type="dxa"/>
            <w:tcBorders>
              <w:top w:val="single" w:sz="6" w:space="0" w:color="000000"/>
              <w:left w:val="single" w:sz="6" w:space="0" w:color="000000"/>
              <w:bottom w:val="single" w:sz="6" w:space="0" w:color="000000"/>
              <w:right w:val="single" w:sz="4" w:space="0" w:color="auto"/>
            </w:tcBorders>
          </w:tcPr>
          <w:p w:rsidR="00B26FA4" w:rsidRPr="00055118" w:rsidRDefault="00B26FA4" w:rsidP="00B26FA4">
            <w:pPr>
              <w:pStyle w:val="ad"/>
              <w:spacing w:before="0" w:after="0"/>
              <w:rPr>
                <w:color w:val="auto"/>
              </w:rPr>
            </w:pPr>
            <w:r w:rsidRPr="00055118">
              <w:rPr>
                <w:color w:val="auto"/>
              </w:rPr>
              <w:t> </w:t>
            </w:r>
          </w:p>
        </w:tc>
      </w:tr>
      <w:tr w:rsidR="00055118" w:rsidRPr="00055118" w:rsidTr="00B26FA4">
        <w:trPr>
          <w:jc w:val="center"/>
        </w:trPr>
        <w:tc>
          <w:tcPr>
            <w:tcW w:w="851" w:type="dxa"/>
            <w:tcBorders>
              <w:top w:val="single" w:sz="6" w:space="0" w:color="000000"/>
              <w:left w:val="single" w:sz="4" w:space="0" w:color="auto"/>
              <w:bottom w:val="single" w:sz="6" w:space="0" w:color="000000"/>
              <w:right w:val="single" w:sz="6" w:space="0" w:color="000000"/>
            </w:tcBorders>
          </w:tcPr>
          <w:p w:rsidR="00B26FA4" w:rsidRPr="00055118" w:rsidRDefault="00B26FA4" w:rsidP="00B26FA4">
            <w:pPr>
              <w:pStyle w:val="ad"/>
              <w:spacing w:before="0" w:after="0"/>
              <w:jc w:val="center"/>
              <w:rPr>
                <w:rFonts w:ascii="Times New Roman" w:hAnsi="Times New Roman" w:cs="Times New Roman"/>
                <w:color w:val="auto"/>
              </w:rPr>
            </w:pPr>
            <w:r w:rsidRPr="00055118">
              <w:rPr>
                <w:rFonts w:ascii="Times New Roman" w:hAnsi="Times New Roman" w:cs="Times New Roman"/>
                <w:color w:val="auto"/>
              </w:rPr>
              <w:t xml:space="preserve">Б7 </w:t>
            </w:r>
          </w:p>
        </w:tc>
        <w:tc>
          <w:tcPr>
            <w:tcW w:w="7123" w:type="dxa"/>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spacing w:before="0" w:after="0"/>
              <w:rPr>
                <w:rFonts w:ascii="Times New Roman" w:hAnsi="Times New Roman" w:cs="Times New Roman"/>
                <w:color w:val="auto"/>
              </w:rPr>
            </w:pPr>
            <w:r w:rsidRPr="00055118">
              <w:rPr>
                <w:rFonts w:ascii="Times New Roman" w:hAnsi="Times New Roman" w:cs="Times New Roman"/>
                <w:color w:val="auto"/>
              </w:rPr>
              <w:t xml:space="preserve">Объекты газораспределения и газопотребления </w:t>
            </w:r>
          </w:p>
        </w:tc>
        <w:tc>
          <w:tcPr>
            <w:tcW w:w="851" w:type="dxa"/>
            <w:tcBorders>
              <w:top w:val="single" w:sz="6" w:space="0" w:color="000000"/>
              <w:left w:val="single" w:sz="6" w:space="0" w:color="000000"/>
              <w:bottom w:val="single" w:sz="6" w:space="0" w:color="000000"/>
              <w:right w:val="single" w:sz="4" w:space="0" w:color="auto"/>
            </w:tcBorders>
          </w:tcPr>
          <w:p w:rsidR="00B26FA4" w:rsidRPr="00055118" w:rsidRDefault="00B26FA4" w:rsidP="00B26FA4">
            <w:pPr>
              <w:pStyle w:val="ad"/>
              <w:spacing w:before="0" w:after="0"/>
              <w:rPr>
                <w:color w:val="auto"/>
              </w:rPr>
            </w:pPr>
            <w:r w:rsidRPr="00055118">
              <w:rPr>
                <w:color w:val="auto"/>
              </w:rPr>
              <w:t> </w:t>
            </w:r>
          </w:p>
        </w:tc>
      </w:tr>
      <w:tr w:rsidR="00055118" w:rsidRPr="00055118" w:rsidTr="00B26FA4">
        <w:trPr>
          <w:jc w:val="center"/>
        </w:trPr>
        <w:tc>
          <w:tcPr>
            <w:tcW w:w="851" w:type="dxa"/>
            <w:tcBorders>
              <w:top w:val="single" w:sz="6" w:space="0" w:color="000000"/>
              <w:left w:val="single" w:sz="4" w:space="0" w:color="auto"/>
              <w:bottom w:val="single" w:sz="6" w:space="0" w:color="000000"/>
              <w:right w:val="single" w:sz="6" w:space="0" w:color="000000"/>
            </w:tcBorders>
          </w:tcPr>
          <w:p w:rsidR="00B26FA4" w:rsidRPr="00055118" w:rsidRDefault="00B26FA4" w:rsidP="00B26FA4">
            <w:pPr>
              <w:pStyle w:val="ad"/>
              <w:spacing w:before="0" w:after="0"/>
              <w:jc w:val="center"/>
              <w:rPr>
                <w:rFonts w:ascii="Times New Roman" w:hAnsi="Times New Roman" w:cs="Times New Roman"/>
                <w:color w:val="auto"/>
              </w:rPr>
            </w:pPr>
            <w:r w:rsidRPr="00055118">
              <w:rPr>
                <w:rFonts w:ascii="Times New Roman" w:hAnsi="Times New Roman" w:cs="Times New Roman"/>
                <w:color w:val="auto"/>
              </w:rPr>
              <w:t xml:space="preserve">Б8 </w:t>
            </w:r>
          </w:p>
        </w:tc>
        <w:tc>
          <w:tcPr>
            <w:tcW w:w="7123" w:type="dxa"/>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spacing w:before="0" w:after="0"/>
              <w:rPr>
                <w:rFonts w:ascii="Times New Roman" w:hAnsi="Times New Roman" w:cs="Times New Roman"/>
                <w:color w:val="auto"/>
              </w:rPr>
            </w:pPr>
            <w:r w:rsidRPr="00055118">
              <w:rPr>
                <w:rFonts w:ascii="Times New Roman" w:hAnsi="Times New Roman" w:cs="Times New Roman"/>
                <w:color w:val="auto"/>
              </w:rPr>
              <w:t xml:space="preserve">Оборудование, работающее под давлением </w:t>
            </w:r>
          </w:p>
        </w:tc>
        <w:tc>
          <w:tcPr>
            <w:tcW w:w="851" w:type="dxa"/>
            <w:tcBorders>
              <w:top w:val="single" w:sz="6" w:space="0" w:color="000000"/>
              <w:left w:val="single" w:sz="6" w:space="0" w:color="000000"/>
              <w:bottom w:val="single" w:sz="6" w:space="0" w:color="000000"/>
              <w:right w:val="single" w:sz="4" w:space="0" w:color="auto"/>
            </w:tcBorders>
          </w:tcPr>
          <w:p w:rsidR="00B26FA4" w:rsidRPr="00055118" w:rsidRDefault="00B26FA4" w:rsidP="00B26FA4">
            <w:pPr>
              <w:pStyle w:val="ad"/>
              <w:spacing w:before="0" w:after="0"/>
              <w:rPr>
                <w:color w:val="auto"/>
              </w:rPr>
            </w:pPr>
            <w:r w:rsidRPr="00055118">
              <w:rPr>
                <w:color w:val="auto"/>
              </w:rPr>
              <w:t> </w:t>
            </w:r>
          </w:p>
        </w:tc>
      </w:tr>
      <w:tr w:rsidR="00055118" w:rsidRPr="00055118" w:rsidTr="00B26FA4">
        <w:trPr>
          <w:jc w:val="center"/>
        </w:trPr>
        <w:tc>
          <w:tcPr>
            <w:tcW w:w="851" w:type="dxa"/>
            <w:tcBorders>
              <w:top w:val="single" w:sz="6" w:space="0" w:color="000000"/>
              <w:left w:val="single" w:sz="4" w:space="0" w:color="auto"/>
              <w:bottom w:val="single" w:sz="6" w:space="0" w:color="000000"/>
              <w:right w:val="single" w:sz="6" w:space="0" w:color="000000"/>
            </w:tcBorders>
          </w:tcPr>
          <w:p w:rsidR="00B26FA4" w:rsidRPr="00055118" w:rsidRDefault="00B26FA4" w:rsidP="00B26FA4">
            <w:pPr>
              <w:pStyle w:val="ad"/>
              <w:spacing w:before="0" w:after="0"/>
              <w:jc w:val="center"/>
              <w:rPr>
                <w:rFonts w:ascii="Times New Roman" w:hAnsi="Times New Roman" w:cs="Times New Roman"/>
                <w:color w:val="auto"/>
              </w:rPr>
            </w:pPr>
            <w:r w:rsidRPr="00055118">
              <w:rPr>
                <w:rFonts w:ascii="Times New Roman" w:hAnsi="Times New Roman" w:cs="Times New Roman"/>
                <w:color w:val="auto"/>
              </w:rPr>
              <w:t xml:space="preserve">Б9 </w:t>
            </w:r>
          </w:p>
        </w:tc>
        <w:tc>
          <w:tcPr>
            <w:tcW w:w="7123" w:type="dxa"/>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spacing w:before="0" w:after="0"/>
              <w:rPr>
                <w:rFonts w:ascii="Times New Roman" w:hAnsi="Times New Roman" w:cs="Times New Roman"/>
                <w:color w:val="auto"/>
              </w:rPr>
            </w:pPr>
            <w:r w:rsidRPr="00055118">
              <w:rPr>
                <w:rFonts w:ascii="Times New Roman" w:hAnsi="Times New Roman" w:cs="Times New Roman"/>
                <w:color w:val="auto"/>
              </w:rPr>
              <w:t xml:space="preserve">Подъемные сооружения </w:t>
            </w:r>
          </w:p>
        </w:tc>
        <w:tc>
          <w:tcPr>
            <w:tcW w:w="851" w:type="dxa"/>
            <w:tcBorders>
              <w:top w:val="single" w:sz="6" w:space="0" w:color="000000"/>
              <w:left w:val="single" w:sz="6" w:space="0" w:color="000000"/>
              <w:bottom w:val="single" w:sz="6" w:space="0" w:color="000000"/>
              <w:right w:val="single" w:sz="4" w:space="0" w:color="auto"/>
            </w:tcBorders>
          </w:tcPr>
          <w:p w:rsidR="00B26FA4" w:rsidRPr="00055118" w:rsidRDefault="00B26FA4" w:rsidP="00B26FA4">
            <w:pPr>
              <w:pStyle w:val="ad"/>
              <w:spacing w:before="0" w:after="0"/>
              <w:rPr>
                <w:color w:val="auto"/>
              </w:rPr>
            </w:pPr>
          </w:p>
        </w:tc>
      </w:tr>
      <w:tr w:rsidR="00055118" w:rsidRPr="00055118" w:rsidTr="00B26FA4">
        <w:trPr>
          <w:jc w:val="center"/>
        </w:trPr>
        <w:tc>
          <w:tcPr>
            <w:tcW w:w="851" w:type="dxa"/>
            <w:tcBorders>
              <w:top w:val="single" w:sz="6" w:space="0" w:color="000000"/>
              <w:left w:val="single" w:sz="4" w:space="0" w:color="auto"/>
              <w:bottom w:val="single" w:sz="6" w:space="0" w:color="000000"/>
              <w:right w:val="single" w:sz="6" w:space="0" w:color="000000"/>
            </w:tcBorders>
          </w:tcPr>
          <w:p w:rsidR="00B26FA4" w:rsidRPr="00055118" w:rsidRDefault="00B26FA4" w:rsidP="00B26FA4">
            <w:pPr>
              <w:pStyle w:val="ad"/>
              <w:spacing w:before="0" w:after="0"/>
              <w:jc w:val="center"/>
              <w:rPr>
                <w:rFonts w:ascii="Times New Roman" w:hAnsi="Times New Roman" w:cs="Times New Roman"/>
                <w:color w:val="auto"/>
              </w:rPr>
            </w:pPr>
            <w:r w:rsidRPr="00055118">
              <w:rPr>
                <w:rFonts w:ascii="Times New Roman" w:hAnsi="Times New Roman" w:cs="Times New Roman"/>
                <w:color w:val="auto"/>
              </w:rPr>
              <w:t xml:space="preserve">Б10 </w:t>
            </w:r>
          </w:p>
        </w:tc>
        <w:tc>
          <w:tcPr>
            <w:tcW w:w="7123" w:type="dxa"/>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spacing w:before="0" w:after="0"/>
              <w:rPr>
                <w:rFonts w:ascii="Times New Roman" w:hAnsi="Times New Roman" w:cs="Times New Roman"/>
                <w:color w:val="auto"/>
              </w:rPr>
            </w:pPr>
            <w:r w:rsidRPr="00055118">
              <w:rPr>
                <w:rFonts w:ascii="Times New Roman" w:hAnsi="Times New Roman" w:cs="Times New Roman"/>
                <w:color w:val="auto"/>
              </w:rPr>
              <w:t xml:space="preserve">Транспортирование опасных веществ </w:t>
            </w:r>
          </w:p>
        </w:tc>
        <w:tc>
          <w:tcPr>
            <w:tcW w:w="851" w:type="dxa"/>
            <w:tcBorders>
              <w:top w:val="single" w:sz="6" w:space="0" w:color="000000"/>
              <w:left w:val="single" w:sz="6" w:space="0" w:color="000000"/>
              <w:bottom w:val="single" w:sz="6" w:space="0" w:color="000000"/>
              <w:right w:val="single" w:sz="4" w:space="0" w:color="auto"/>
            </w:tcBorders>
          </w:tcPr>
          <w:p w:rsidR="00B26FA4" w:rsidRPr="00055118" w:rsidRDefault="00B26FA4" w:rsidP="00B26FA4">
            <w:pPr>
              <w:pStyle w:val="ad"/>
              <w:spacing w:before="0" w:after="0"/>
              <w:rPr>
                <w:color w:val="auto"/>
              </w:rPr>
            </w:pPr>
            <w:r w:rsidRPr="00055118">
              <w:rPr>
                <w:color w:val="auto"/>
              </w:rPr>
              <w:t> </w:t>
            </w:r>
          </w:p>
        </w:tc>
      </w:tr>
      <w:tr w:rsidR="00055118" w:rsidRPr="00055118" w:rsidTr="00B26FA4">
        <w:trPr>
          <w:jc w:val="center"/>
        </w:trPr>
        <w:tc>
          <w:tcPr>
            <w:tcW w:w="851" w:type="dxa"/>
            <w:tcBorders>
              <w:top w:val="single" w:sz="6" w:space="0" w:color="000000"/>
              <w:left w:val="single" w:sz="4" w:space="0" w:color="auto"/>
              <w:bottom w:val="single" w:sz="6" w:space="0" w:color="000000"/>
              <w:right w:val="single" w:sz="6" w:space="0" w:color="000000"/>
            </w:tcBorders>
          </w:tcPr>
          <w:p w:rsidR="00B26FA4" w:rsidRPr="00055118" w:rsidRDefault="00B26FA4" w:rsidP="00B26FA4">
            <w:pPr>
              <w:pStyle w:val="ad"/>
              <w:spacing w:before="0" w:after="0"/>
              <w:jc w:val="center"/>
              <w:rPr>
                <w:rFonts w:ascii="Times New Roman" w:hAnsi="Times New Roman" w:cs="Times New Roman"/>
                <w:color w:val="auto"/>
              </w:rPr>
            </w:pPr>
            <w:r w:rsidRPr="00055118">
              <w:rPr>
                <w:rFonts w:ascii="Times New Roman" w:hAnsi="Times New Roman" w:cs="Times New Roman"/>
                <w:color w:val="auto"/>
              </w:rPr>
              <w:t xml:space="preserve">Б11 </w:t>
            </w:r>
          </w:p>
        </w:tc>
        <w:tc>
          <w:tcPr>
            <w:tcW w:w="7123" w:type="dxa"/>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spacing w:before="0" w:after="0"/>
              <w:rPr>
                <w:rFonts w:ascii="Times New Roman" w:hAnsi="Times New Roman" w:cs="Times New Roman"/>
                <w:color w:val="auto"/>
              </w:rPr>
            </w:pPr>
            <w:r w:rsidRPr="00055118">
              <w:rPr>
                <w:rFonts w:ascii="Times New Roman" w:hAnsi="Times New Roman" w:cs="Times New Roman"/>
                <w:color w:val="auto"/>
              </w:rPr>
              <w:t xml:space="preserve">Объекты хранения и переработки растительного сырья </w:t>
            </w:r>
          </w:p>
        </w:tc>
        <w:tc>
          <w:tcPr>
            <w:tcW w:w="851" w:type="dxa"/>
            <w:tcBorders>
              <w:top w:val="single" w:sz="6" w:space="0" w:color="000000"/>
              <w:left w:val="single" w:sz="6" w:space="0" w:color="000000"/>
              <w:bottom w:val="single" w:sz="6" w:space="0" w:color="000000"/>
              <w:right w:val="single" w:sz="4" w:space="0" w:color="auto"/>
            </w:tcBorders>
          </w:tcPr>
          <w:p w:rsidR="00B26FA4" w:rsidRPr="00055118" w:rsidRDefault="00B26FA4" w:rsidP="00B26FA4">
            <w:pPr>
              <w:pStyle w:val="ad"/>
              <w:spacing w:before="0" w:after="0"/>
              <w:rPr>
                <w:color w:val="auto"/>
              </w:rPr>
            </w:pPr>
          </w:p>
        </w:tc>
      </w:tr>
      <w:tr w:rsidR="00055118" w:rsidRPr="00055118" w:rsidTr="00B26FA4">
        <w:trPr>
          <w:jc w:val="center"/>
        </w:trPr>
        <w:tc>
          <w:tcPr>
            <w:tcW w:w="851" w:type="dxa"/>
            <w:tcBorders>
              <w:top w:val="single" w:sz="6" w:space="0" w:color="000000"/>
              <w:left w:val="single" w:sz="4" w:space="0" w:color="auto"/>
              <w:bottom w:val="single" w:sz="6" w:space="0" w:color="000000"/>
              <w:right w:val="single" w:sz="6" w:space="0" w:color="000000"/>
            </w:tcBorders>
          </w:tcPr>
          <w:p w:rsidR="00B26FA4" w:rsidRPr="00055118" w:rsidRDefault="00B26FA4" w:rsidP="00B26FA4">
            <w:pPr>
              <w:pStyle w:val="ad"/>
              <w:spacing w:before="0" w:after="0"/>
              <w:jc w:val="center"/>
              <w:rPr>
                <w:rFonts w:ascii="Times New Roman" w:hAnsi="Times New Roman" w:cs="Times New Roman"/>
                <w:color w:val="auto"/>
              </w:rPr>
            </w:pPr>
            <w:r w:rsidRPr="00055118">
              <w:rPr>
                <w:rFonts w:ascii="Times New Roman" w:hAnsi="Times New Roman" w:cs="Times New Roman"/>
                <w:color w:val="auto"/>
              </w:rPr>
              <w:t xml:space="preserve">Б12 </w:t>
            </w:r>
          </w:p>
        </w:tc>
        <w:tc>
          <w:tcPr>
            <w:tcW w:w="7123" w:type="dxa"/>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spacing w:before="0" w:after="0"/>
              <w:rPr>
                <w:rFonts w:ascii="Times New Roman" w:hAnsi="Times New Roman" w:cs="Times New Roman"/>
                <w:color w:val="auto"/>
              </w:rPr>
            </w:pPr>
            <w:r w:rsidRPr="00055118">
              <w:rPr>
                <w:rFonts w:ascii="Times New Roman" w:hAnsi="Times New Roman" w:cs="Times New Roman"/>
                <w:color w:val="auto"/>
              </w:rPr>
              <w:t xml:space="preserve">Взрывные работы </w:t>
            </w:r>
          </w:p>
        </w:tc>
        <w:tc>
          <w:tcPr>
            <w:tcW w:w="851" w:type="dxa"/>
            <w:tcBorders>
              <w:top w:val="single" w:sz="6" w:space="0" w:color="000000"/>
              <w:left w:val="single" w:sz="6" w:space="0" w:color="000000"/>
              <w:bottom w:val="single" w:sz="6" w:space="0" w:color="000000"/>
              <w:right w:val="single" w:sz="4" w:space="0" w:color="auto"/>
            </w:tcBorders>
          </w:tcPr>
          <w:p w:rsidR="00B26FA4" w:rsidRPr="00055118" w:rsidRDefault="00B26FA4" w:rsidP="00B26FA4">
            <w:pPr>
              <w:pStyle w:val="ad"/>
              <w:spacing w:before="0" w:after="0"/>
              <w:rPr>
                <w:color w:val="auto"/>
              </w:rPr>
            </w:pPr>
            <w:r w:rsidRPr="00055118">
              <w:rPr>
                <w:color w:val="auto"/>
              </w:rPr>
              <w:t> </w:t>
            </w:r>
          </w:p>
        </w:tc>
      </w:tr>
      <w:tr w:rsidR="00055118" w:rsidRPr="00055118" w:rsidTr="00B26FA4">
        <w:trPr>
          <w:jc w:val="center"/>
        </w:trPr>
        <w:tc>
          <w:tcPr>
            <w:tcW w:w="851" w:type="dxa"/>
            <w:tcBorders>
              <w:top w:val="single" w:sz="6" w:space="0" w:color="000000"/>
              <w:left w:val="single" w:sz="4" w:space="0" w:color="auto"/>
              <w:bottom w:val="single" w:sz="6" w:space="0" w:color="000000"/>
              <w:right w:val="single" w:sz="6" w:space="0" w:color="000000"/>
            </w:tcBorders>
          </w:tcPr>
          <w:p w:rsidR="00B26FA4" w:rsidRPr="00055118" w:rsidRDefault="00B26FA4" w:rsidP="00B26FA4">
            <w:pPr>
              <w:pStyle w:val="ad"/>
              <w:spacing w:before="0" w:after="0"/>
              <w:jc w:val="center"/>
              <w:rPr>
                <w:rFonts w:ascii="Times New Roman" w:hAnsi="Times New Roman" w:cs="Times New Roman"/>
                <w:color w:val="auto"/>
              </w:rPr>
            </w:pPr>
            <w:r w:rsidRPr="00055118">
              <w:rPr>
                <w:rFonts w:ascii="Times New Roman" w:hAnsi="Times New Roman" w:cs="Times New Roman"/>
                <w:bCs/>
                <w:color w:val="auto"/>
              </w:rPr>
              <w:t>В</w:t>
            </w:r>
            <w:r w:rsidRPr="00055118">
              <w:rPr>
                <w:rFonts w:ascii="Times New Roman" w:hAnsi="Times New Roman" w:cs="Times New Roman"/>
                <w:color w:val="auto"/>
              </w:rPr>
              <w:t xml:space="preserve"> </w:t>
            </w:r>
          </w:p>
        </w:tc>
        <w:tc>
          <w:tcPr>
            <w:tcW w:w="7123" w:type="dxa"/>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spacing w:before="0" w:after="0"/>
              <w:rPr>
                <w:rFonts w:ascii="Times New Roman" w:hAnsi="Times New Roman" w:cs="Times New Roman"/>
                <w:color w:val="auto"/>
              </w:rPr>
            </w:pPr>
            <w:r w:rsidRPr="00055118">
              <w:rPr>
                <w:rFonts w:ascii="Times New Roman" w:hAnsi="Times New Roman" w:cs="Times New Roman"/>
                <w:bCs/>
                <w:color w:val="auto"/>
              </w:rPr>
              <w:t xml:space="preserve">Экологическая безопасность </w:t>
            </w:r>
          </w:p>
        </w:tc>
        <w:tc>
          <w:tcPr>
            <w:tcW w:w="851" w:type="dxa"/>
            <w:tcBorders>
              <w:top w:val="single" w:sz="6" w:space="0" w:color="000000"/>
              <w:left w:val="single" w:sz="6" w:space="0" w:color="000000"/>
              <w:bottom w:val="single" w:sz="6" w:space="0" w:color="000000"/>
              <w:right w:val="single" w:sz="4" w:space="0" w:color="auto"/>
            </w:tcBorders>
          </w:tcPr>
          <w:p w:rsidR="00B26FA4" w:rsidRPr="00055118" w:rsidRDefault="00B26FA4" w:rsidP="00B26FA4">
            <w:pPr>
              <w:pStyle w:val="ad"/>
              <w:spacing w:before="0" w:after="0"/>
              <w:rPr>
                <w:color w:val="auto"/>
              </w:rPr>
            </w:pPr>
            <w:r w:rsidRPr="00055118">
              <w:rPr>
                <w:color w:val="auto"/>
              </w:rPr>
              <w:t> </w:t>
            </w:r>
          </w:p>
        </w:tc>
      </w:tr>
      <w:tr w:rsidR="00055118" w:rsidRPr="00055118" w:rsidTr="00B26FA4">
        <w:trPr>
          <w:jc w:val="center"/>
        </w:trPr>
        <w:tc>
          <w:tcPr>
            <w:tcW w:w="851" w:type="dxa"/>
            <w:tcBorders>
              <w:top w:val="single" w:sz="6" w:space="0" w:color="000000"/>
              <w:left w:val="single" w:sz="4" w:space="0" w:color="auto"/>
              <w:bottom w:val="single" w:sz="6" w:space="0" w:color="000000"/>
              <w:right w:val="single" w:sz="6" w:space="0" w:color="000000"/>
            </w:tcBorders>
          </w:tcPr>
          <w:p w:rsidR="00B26FA4" w:rsidRPr="00055118" w:rsidRDefault="00B26FA4" w:rsidP="00B26FA4">
            <w:pPr>
              <w:pStyle w:val="ad"/>
              <w:spacing w:before="0" w:after="0"/>
              <w:jc w:val="center"/>
              <w:rPr>
                <w:rFonts w:ascii="Times New Roman" w:hAnsi="Times New Roman" w:cs="Times New Roman"/>
                <w:color w:val="auto"/>
              </w:rPr>
            </w:pPr>
            <w:r w:rsidRPr="00055118">
              <w:rPr>
                <w:rFonts w:ascii="Times New Roman" w:hAnsi="Times New Roman" w:cs="Times New Roman"/>
                <w:bCs/>
                <w:color w:val="auto"/>
              </w:rPr>
              <w:t>Г</w:t>
            </w:r>
            <w:r w:rsidRPr="00055118">
              <w:rPr>
                <w:rFonts w:ascii="Times New Roman" w:hAnsi="Times New Roman" w:cs="Times New Roman"/>
                <w:color w:val="auto"/>
              </w:rPr>
              <w:t xml:space="preserve"> </w:t>
            </w:r>
          </w:p>
        </w:tc>
        <w:tc>
          <w:tcPr>
            <w:tcW w:w="7123" w:type="dxa"/>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spacing w:before="0" w:after="0"/>
              <w:rPr>
                <w:rFonts w:ascii="Times New Roman" w:hAnsi="Times New Roman" w:cs="Times New Roman"/>
                <w:color w:val="auto"/>
              </w:rPr>
            </w:pPr>
            <w:r w:rsidRPr="00055118">
              <w:rPr>
                <w:rFonts w:ascii="Times New Roman" w:hAnsi="Times New Roman" w:cs="Times New Roman"/>
                <w:bCs/>
                <w:color w:val="auto"/>
              </w:rPr>
              <w:t xml:space="preserve">Энергетическая безопасность </w:t>
            </w:r>
          </w:p>
        </w:tc>
        <w:tc>
          <w:tcPr>
            <w:tcW w:w="851" w:type="dxa"/>
            <w:tcBorders>
              <w:top w:val="single" w:sz="6" w:space="0" w:color="000000"/>
              <w:left w:val="single" w:sz="6" w:space="0" w:color="000000"/>
              <w:bottom w:val="single" w:sz="6" w:space="0" w:color="000000"/>
              <w:right w:val="single" w:sz="4" w:space="0" w:color="auto"/>
            </w:tcBorders>
          </w:tcPr>
          <w:p w:rsidR="00B26FA4" w:rsidRPr="00055118" w:rsidRDefault="00B26FA4" w:rsidP="00B26FA4">
            <w:pPr>
              <w:pStyle w:val="ad"/>
              <w:spacing w:before="0" w:after="0"/>
              <w:rPr>
                <w:color w:val="auto"/>
              </w:rPr>
            </w:pPr>
            <w:r w:rsidRPr="00055118">
              <w:rPr>
                <w:color w:val="auto"/>
              </w:rPr>
              <w:t> </w:t>
            </w:r>
          </w:p>
        </w:tc>
      </w:tr>
      <w:tr w:rsidR="00055118" w:rsidRPr="00055118" w:rsidTr="00B26FA4">
        <w:trPr>
          <w:jc w:val="center"/>
        </w:trPr>
        <w:tc>
          <w:tcPr>
            <w:tcW w:w="851" w:type="dxa"/>
            <w:tcBorders>
              <w:top w:val="single" w:sz="6" w:space="0" w:color="000000"/>
              <w:left w:val="single" w:sz="4" w:space="0" w:color="auto"/>
              <w:bottom w:val="single" w:sz="6" w:space="0" w:color="000000"/>
              <w:right w:val="single" w:sz="6" w:space="0" w:color="000000"/>
            </w:tcBorders>
          </w:tcPr>
          <w:p w:rsidR="00B26FA4" w:rsidRPr="00055118" w:rsidRDefault="00B26FA4" w:rsidP="00B26FA4">
            <w:pPr>
              <w:pStyle w:val="ad"/>
              <w:spacing w:before="0" w:after="0"/>
              <w:jc w:val="center"/>
              <w:rPr>
                <w:rFonts w:ascii="Times New Roman" w:hAnsi="Times New Roman" w:cs="Times New Roman"/>
                <w:color w:val="auto"/>
              </w:rPr>
            </w:pPr>
            <w:r w:rsidRPr="00055118">
              <w:rPr>
                <w:rFonts w:ascii="Times New Roman" w:hAnsi="Times New Roman" w:cs="Times New Roman"/>
                <w:color w:val="auto"/>
              </w:rPr>
              <w:t xml:space="preserve">Г1 </w:t>
            </w:r>
          </w:p>
        </w:tc>
        <w:tc>
          <w:tcPr>
            <w:tcW w:w="7123" w:type="dxa"/>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spacing w:before="0" w:after="0"/>
              <w:rPr>
                <w:rFonts w:ascii="Times New Roman" w:hAnsi="Times New Roman" w:cs="Times New Roman"/>
                <w:color w:val="auto"/>
              </w:rPr>
            </w:pPr>
            <w:r w:rsidRPr="00055118">
              <w:rPr>
                <w:rFonts w:ascii="Times New Roman" w:hAnsi="Times New Roman" w:cs="Times New Roman"/>
                <w:color w:val="auto"/>
              </w:rPr>
              <w:t xml:space="preserve">Электроустановки потребителей </w:t>
            </w:r>
          </w:p>
        </w:tc>
        <w:tc>
          <w:tcPr>
            <w:tcW w:w="851" w:type="dxa"/>
            <w:tcBorders>
              <w:top w:val="single" w:sz="6" w:space="0" w:color="000000"/>
              <w:left w:val="single" w:sz="6" w:space="0" w:color="000000"/>
              <w:bottom w:val="single" w:sz="6" w:space="0" w:color="000000"/>
              <w:right w:val="single" w:sz="4" w:space="0" w:color="auto"/>
            </w:tcBorders>
          </w:tcPr>
          <w:p w:rsidR="00B26FA4" w:rsidRPr="00055118" w:rsidRDefault="00B26FA4" w:rsidP="00B26FA4">
            <w:pPr>
              <w:pStyle w:val="ad"/>
              <w:spacing w:before="0" w:after="0"/>
              <w:rPr>
                <w:color w:val="auto"/>
              </w:rPr>
            </w:pPr>
            <w:r w:rsidRPr="00055118">
              <w:rPr>
                <w:color w:val="auto"/>
              </w:rPr>
              <w:t> </w:t>
            </w:r>
          </w:p>
        </w:tc>
      </w:tr>
      <w:tr w:rsidR="00055118" w:rsidRPr="00055118" w:rsidTr="00B26FA4">
        <w:trPr>
          <w:jc w:val="center"/>
        </w:trPr>
        <w:tc>
          <w:tcPr>
            <w:tcW w:w="851" w:type="dxa"/>
            <w:tcBorders>
              <w:top w:val="single" w:sz="6" w:space="0" w:color="000000"/>
              <w:left w:val="single" w:sz="4" w:space="0" w:color="auto"/>
              <w:bottom w:val="single" w:sz="6" w:space="0" w:color="000000"/>
              <w:right w:val="single" w:sz="6" w:space="0" w:color="000000"/>
            </w:tcBorders>
          </w:tcPr>
          <w:p w:rsidR="00B26FA4" w:rsidRPr="00055118" w:rsidRDefault="00B26FA4" w:rsidP="00B26FA4">
            <w:pPr>
              <w:pStyle w:val="ad"/>
              <w:spacing w:before="0" w:after="0"/>
              <w:jc w:val="center"/>
              <w:rPr>
                <w:rFonts w:ascii="Times New Roman" w:hAnsi="Times New Roman" w:cs="Times New Roman"/>
                <w:color w:val="auto"/>
              </w:rPr>
            </w:pPr>
            <w:r w:rsidRPr="00055118">
              <w:rPr>
                <w:rFonts w:ascii="Times New Roman" w:hAnsi="Times New Roman" w:cs="Times New Roman"/>
                <w:color w:val="auto"/>
              </w:rPr>
              <w:t xml:space="preserve">Г2 </w:t>
            </w:r>
          </w:p>
        </w:tc>
        <w:tc>
          <w:tcPr>
            <w:tcW w:w="7123" w:type="dxa"/>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spacing w:before="0" w:after="0"/>
              <w:rPr>
                <w:rFonts w:ascii="Times New Roman" w:hAnsi="Times New Roman" w:cs="Times New Roman"/>
                <w:color w:val="auto"/>
              </w:rPr>
            </w:pPr>
            <w:r w:rsidRPr="00055118">
              <w:rPr>
                <w:rFonts w:ascii="Times New Roman" w:hAnsi="Times New Roman" w:cs="Times New Roman"/>
                <w:color w:val="auto"/>
              </w:rPr>
              <w:t xml:space="preserve">Тепловые энергоустановки и тепловые сети </w:t>
            </w:r>
          </w:p>
        </w:tc>
        <w:tc>
          <w:tcPr>
            <w:tcW w:w="851" w:type="dxa"/>
            <w:tcBorders>
              <w:top w:val="single" w:sz="6" w:space="0" w:color="000000"/>
              <w:left w:val="single" w:sz="6" w:space="0" w:color="000000"/>
              <w:bottom w:val="single" w:sz="6" w:space="0" w:color="000000"/>
              <w:right w:val="single" w:sz="4" w:space="0" w:color="auto"/>
            </w:tcBorders>
          </w:tcPr>
          <w:p w:rsidR="00B26FA4" w:rsidRPr="00055118" w:rsidRDefault="00B26FA4" w:rsidP="00B26FA4">
            <w:pPr>
              <w:pStyle w:val="ad"/>
              <w:spacing w:before="0" w:after="0"/>
              <w:rPr>
                <w:color w:val="auto"/>
              </w:rPr>
            </w:pPr>
            <w:r w:rsidRPr="00055118">
              <w:rPr>
                <w:color w:val="auto"/>
              </w:rPr>
              <w:t> </w:t>
            </w:r>
          </w:p>
        </w:tc>
      </w:tr>
      <w:tr w:rsidR="00055118" w:rsidRPr="00055118" w:rsidTr="00B26FA4">
        <w:trPr>
          <w:jc w:val="center"/>
        </w:trPr>
        <w:tc>
          <w:tcPr>
            <w:tcW w:w="851" w:type="dxa"/>
            <w:tcBorders>
              <w:top w:val="single" w:sz="6" w:space="0" w:color="000000"/>
              <w:left w:val="single" w:sz="4" w:space="0" w:color="auto"/>
              <w:bottom w:val="single" w:sz="6" w:space="0" w:color="000000"/>
              <w:right w:val="single" w:sz="6" w:space="0" w:color="000000"/>
            </w:tcBorders>
          </w:tcPr>
          <w:p w:rsidR="00B26FA4" w:rsidRPr="00055118" w:rsidRDefault="00B26FA4" w:rsidP="00B26FA4">
            <w:pPr>
              <w:pStyle w:val="ad"/>
              <w:spacing w:before="0" w:after="0"/>
              <w:jc w:val="center"/>
              <w:rPr>
                <w:rFonts w:ascii="Times New Roman" w:hAnsi="Times New Roman" w:cs="Times New Roman"/>
                <w:color w:val="auto"/>
              </w:rPr>
            </w:pPr>
            <w:r w:rsidRPr="00055118">
              <w:rPr>
                <w:rFonts w:ascii="Times New Roman" w:hAnsi="Times New Roman" w:cs="Times New Roman"/>
                <w:color w:val="auto"/>
              </w:rPr>
              <w:t xml:space="preserve">Г3 </w:t>
            </w:r>
          </w:p>
        </w:tc>
        <w:tc>
          <w:tcPr>
            <w:tcW w:w="7123" w:type="dxa"/>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spacing w:before="0" w:after="0"/>
              <w:rPr>
                <w:rFonts w:ascii="Times New Roman" w:hAnsi="Times New Roman" w:cs="Times New Roman"/>
                <w:color w:val="auto"/>
              </w:rPr>
            </w:pPr>
            <w:r w:rsidRPr="00055118">
              <w:rPr>
                <w:rFonts w:ascii="Times New Roman" w:hAnsi="Times New Roman" w:cs="Times New Roman"/>
                <w:color w:val="auto"/>
              </w:rPr>
              <w:t xml:space="preserve">Электрические станции и сети </w:t>
            </w:r>
          </w:p>
        </w:tc>
        <w:tc>
          <w:tcPr>
            <w:tcW w:w="851" w:type="dxa"/>
            <w:tcBorders>
              <w:top w:val="single" w:sz="6" w:space="0" w:color="000000"/>
              <w:left w:val="single" w:sz="6" w:space="0" w:color="000000"/>
              <w:bottom w:val="single" w:sz="6" w:space="0" w:color="000000"/>
              <w:right w:val="single" w:sz="4" w:space="0" w:color="auto"/>
            </w:tcBorders>
          </w:tcPr>
          <w:p w:rsidR="00B26FA4" w:rsidRPr="00055118" w:rsidRDefault="00B26FA4" w:rsidP="00B26FA4">
            <w:pPr>
              <w:pStyle w:val="ad"/>
              <w:spacing w:before="0" w:after="0"/>
              <w:rPr>
                <w:color w:val="auto"/>
              </w:rPr>
            </w:pPr>
            <w:r w:rsidRPr="00055118">
              <w:rPr>
                <w:color w:val="auto"/>
              </w:rPr>
              <w:t> </w:t>
            </w:r>
          </w:p>
        </w:tc>
      </w:tr>
      <w:tr w:rsidR="00055118" w:rsidRPr="00055118" w:rsidTr="00B26FA4">
        <w:trPr>
          <w:jc w:val="center"/>
        </w:trPr>
        <w:tc>
          <w:tcPr>
            <w:tcW w:w="851" w:type="dxa"/>
            <w:tcBorders>
              <w:top w:val="single" w:sz="6" w:space="0" w:color="000000"/>
              <w:left w:val="single" w:sz="4" w:space="0" w:color="auto"/>
              <w:bottom w:val="single" w:sz="6" w:space="0" w:color="000000"/>
              <w:right w:val="single" w:sz="6" w:space="0" w:color="000000"/>
            </w:tcBorders>
          </w:tcPr>
          <w:p w:rsidR="00B26FA4" w:rsidRPr="00055118" w:rsidRDefault="00B26FA4" w:rsidP="00B26FA4">
            <w:pPr>
              <w:pStyle w:val="ad"/>
              <w:spacing w:before="0" w:after="0"/>
              <w:jc w:val="center"/>
              <w:rPr>
                <w:rFonts w:ascii="Times New Roman" w:hAnsi="Times New Roman" w:cs="Times New Roman"/>
                <w:color w:val="auto"/>
              </w:rPr>
            </w:pPr>
            <w:r w:rsidRPr="00055118">
              <w:rPr>
                <w:rFonts w:ascii="Times New Roman" w:hAnsi="Times New Roman" w:cs="Times New Roman"/>
                <w:bCs/>
                <w:color w:val="auto"/>
              </w:rPr>
              <w:t>Д</w:t>
            </w:r>
            <w:r w:rsidRPr="00055118">
              <w:rPr>
                <w:rFonts w:ascii="Times New Roman" w:hAnsi="Times New Roman" w:cs="Times New Roman"/>
                <w:color w:val="auto"/>
              </w:rPr>
              <w:t xml:space="preserve"> </w:t>
            </w:r>
          </w:p>
        </w:tc>
        <w:tc>
          <w:tcPr>
            <w:tcW w:w="7123" w:type="dxa"/>
            <w:tcBorders>
              <w:top w:val="single" w:sz="6" w:space="0" w:color="000000"/>
              <w:left w:val="single" w:sz="6" w:space="0" w:color="000000"/>
              <w:bottom w:val="single" w:sz="6" w:space="0" w:color="000000"/>
              <w:right w:val="single" w:sz="6" w:space="0" w:color="000000"/>
            </w:tcBorders>
          </w:tcPr>
          <w:p w:rsidR="00B26FA4" w:rsidRPr="00055118" w:rsidRDefault="00B26FA4" w:rsidP="00B26FA4">
            <w:pPr>
              <w:pStyle w:val="ad"/>
              <w:spacing w:before="0" w:after="0"/>
              <w:rPr>
                <w:rFonts w:ascii="Times New Roman" w:hAnsi="Times New Roman" w:cs="Times New Roman"/>
                <w:color w:val="auto"/>
              </w:rPr>
            </w:pPr>
            <w:r w:rsidRPr="00055118">
              <w:rPr>
                <w:rFonts w:ascii="Times New Roman" w:hAnsi="Times New Roman" w:cs="Times New Roman"/>
                <w:bCs/>
                <w:color w:val="auto"/>
              </w:rPr>
              <w:t xml:space="preserve">Гидротехнические сооружения </w:t>
            </w:r>
          </w:p>
        </w:tc>
        <w:tc>
          <w:tcPr>
            <w:tcW w:w="851" w:type="dxa"/>
            <w:tcBorders>
              <w:top w:val="single" w:sz="6" w:space="0" w:color="000000"/>
              <w:left w:val="single" w:sz="6" w:space="0" w:color="000000"/>
              <w:bottom w:val="single" w:sz="6" w:space="0" w:color="000000"/>
              <w:right w:val="single" w:sz="4" w:space="0" w:color="auto"/>
            </w:tcBorders>
          </w:tcPr>
          <w:p w:rsidR="00B26FA4" w:rsidRPr="00055118" w:rsidRDefault="00B26FA4" w:rsidP="00B26FA4">
            <w:pPr>
              <w:pStyle w:val="ad"/>
              <w:spacing w:before="0" w:after="0"/>
              <w:rPr>
                <w:color w:val="auto"/>
              </w:rPr>
            </w:pPr>
            <w:r w:rsidRPr="00055118">
              <w:rPr>
                <w:color w:val="auto"/>
              </w:rPr>
              <w:t> </w:t>
            </w:r>
          </w:p>
        </w:tc>
      </w:tr>
      <w:tr w:rsidR="00B26FA4" w:rsidRPr="00055118" w:rsidTr="00B26FA4">
        <w:trPr>
          <w:jc w:val="center"/>
        </w:trPr>
        <w:tc>
          <w:tcPr>
            <w:tcW w:w="851" w:type="dxa"/>
            <w:tcBorders>
              <w:top w:val="single" w:sz="6" w:space="0" w:color="000000"/>
              <w:left w:val="single" w:sz="4" w:space="0" w:color="auto"/>
              <w:bottom w:val="single" w:sz="4" w:space="0" w:color="auto"/>
              <w:right w:val="single" w:sz="6" w:space="0" w:color="000000"/>
            </w:tcBorders>
          </w:tcPr>
          <w:p w:rsidR="00B26FA4" w:rsidRPr="00055118" w:rsidRDefault="00B26FA4" w:rsidP="00B26FA4">
            <w:pPr>
              <w:pStyle w:val="ad"/>
              <w:spacing w:before="0" w:after="0"/>
              <w:jc w:val="center"/>
              <w:rPr>
                <w:rFonts w:ascii="Times New Roman" w:hAnsi="Times New Roman" w:cs="Times New Roman"/>
                <w:color w:val="auto"/>
              </w:rPr>
            </w:pPr>
            <w:r w:rsidRPr="00055118">
              <w:rPr>
                <w:rFonts w:ascii="Times New Roman" w:hAnsi="Times New Roman" w:cs="Times New Roman"/>
                <w:bCs/>
                <w:color w:val="auto"/>
              </w:rPr>
              <w:t>Е</w:t>
            </w:r>
            <w:r w:rsidRPr="00055118">
              <w:rPr>
                <w:rFonts w:ascii="Times New Roman" w:hAnsi="Times New Roman" w:cs="Times New Roman"/>
                <w:color w:val="auto"/>
              </w:rPr>
              <w:t xml:space="preserve"> </w:t>
            </w:r>
          </w:p>
        </w:tc>
        <w:tc>
          <w:tcPr>
            <w:tcW w:w="7123" w:type="dxa"/>
            <w:tcBorders>
              <w:top w:val="single" w:sz="6" w:space="0" w:color="000000"/>
              <w:left w:val="single" w:sz="6" w:space="0" w:color="000000"/>
              <w:bottom w:val="single" w:sz="4" w:space="0" w:color="auto"/>
              <w:right w:val="single" w:sz="6" w:space="0" w:color="000000"/>
            </w:tcBorders>
          </w:tcPr>
          <w:p w:rsidR="00B26FA4" w:rsidRPr="00055118" w:rsidRDefault="00B26FA4" w:rsidP="00B26FA4">
            <w:pPr>
              <w:pStyle w:val="ad"/>
              <w:spacing w:before="0" w:after="0"/>
              <w:rPr>
                <w:rFonts w:ascii="Times New Roman" w:hAnsi="Times New Roman" w:cs="Times New Roman"/>
                <w:color w:val="auto"/>
              </w:rPr>
            </w:pPr>
            <w:r w:rsidRPr="00055118">
              <w:rPr>
                <w:rFonts w:ascii="Times New Roman" w:hAnsi="Times New Roman" w:cs="Times New Roman"/>
                <w:bCs/>
                <w:color w:val="auto"/>
              </w:rPr>
              <w:t xml:space="preserve">Использование атомной энергии </w:t>
            </w:r>
          </w:p>
        </w:tc>
        <w:tc>
          <w:tcPr>
            <w:tcW w:w="851" w:type="dxa"/>
            <w:tcBorders>
              <w:top w:val="single" w:sz="6" w:space="0" w:color="000000"/>
              <w:left w:val="single" w:sz="6" w:space="0" w:color="000000"/>
              <w:bottom w:val="single" w:sz="4" w:space="0" w:color="auto"/>
              <w:right w:val="single" w:sz="4" w:space="0" w:color="auto"/>
            </w:tcBorders>
          </w:tcPr>
          <w:p w:rsidR="00B26FA4" w:rsidRPr="00055118" w:rsidRDefault="00B26FA4" w:rsidP="00B26FA4">
            <w:pPr>
              <w:pStyle w:val="ad"/>
              <w:spacing w:before="0" w:after="0"/>
              <w:rPr>
                <w:color w:val="auto"/>
              </w:rPr>
            </w:pPr>
            <w:r w:rsidRPr="00055118">
              <w:rPr>
                <w:color w:val="auto"/>
              </w:rPr>
              <w:t> </w:t>
            </w:r>
          </w:p>
        </w:tc>
      </w:tr>
    </w:tbl>
    <w:p w:rsidR="00D005D9" w:rsidRPr="00055118" w:rsidRDefault="00D005D9" w:rsidP="00094002">
      <w:pPr>
        <w:pStyle w:val="a1"/>
        <w:ind w:firstLine="0"/>
      </w:pPr>
    </w:p>
    <w:p w:rsidR="00760CD9" w:rsidRPr="00055118" w:rsidRDefault="00760CD9">
      <w:r w:rsidRPr="00055118">
        <w:br w:type="page"/>
      </w:r>
    </w:p>
    <w:p w:rsidR="00041498" w:rsidRPr="00055118" w:rsidRDefault="00760CD9" w:rsidP="00041498">
      <w:pPr>
        <w:pStyle w:val="1"/>
        <w:numPr>
          <w:ilvl w:val="0"/>
          <w:numId w:val="0"/>
        </w:numPr>
        <w:tabs>
          <w:tab w:val="left" w:pos="180"/>
          <w:tab w:val="left" w:pos="540"/>
        </w:tabs>
        <w:spacing w:after="0"/>
        <w:jc w:val="right"/>
        <w:rPr>
          <w:rFonts w:cs="Times New Roman"/>
          <w:b w:val="0"/>
          <w:sz w:val="24"/>
          <w:szCs w:val="24"/>
        </w:rPr>
      </w:pPr>
      <w:bookmarkStart w:id="17" w:name="_Toc356044134"/>
      <w:r w:rsidRPr="00055118">
        <w:rPr>
          <w:b w:val="0"/>
          <w:sz w:val="24"/>
          <w:szCs w:val="24"/>
        </w:rPr>
        <w:lastRenderedPageBreak/>
        <w:t xml:space="preserve">Приложение В </w:t>
      </w:r>
      <w:r w:rsidRPr="00055118">
        <w:rPr>
          <w:b w:val="0"/>
          <w:sz w:val="24"/>
          <w:szCs w:val="24"/>
        </w:rPr>
        <w:br/>
        <w:t xml:space="preserve">Перечень специальностей </w:t>
      </w:r>
      <w:r w:rsidR="002A34B4" w:rsidRPr="00055118">
        <w:rPr>
          <w:b w:val="0"/>
          <w:bCs w:val="0"/>
          <w:sz w:val="24"/>
          <w:szCs w:val="24"/>
        </w:rPr>
        <w:t xml:space="preserve">на основании Приказа Министерства здравоохранения и социального развития РФ от 23 апреля 2008 г. №188, </w:t>
      </w:r>
      <w:r w:rsidRPr="00055118">
        <w:rPr>
          <w:b w:val="0"/>
          <w:sz w:val="24"/>
          <w:szCs w:val="24"/>
        </w:rPr>
        <w:t>подлежащих аттестации по правилам</w:t>
      </w:r>
      <w:r w:rsidR="00041498" w:rsidRPr="00055118">
        <w:rPr>
          <w:b w:val="0"/>
          <w:sz w:val="24"/>
          <w:szCs w:val="24"/>
        </w:rPr>
        <w:t>,</w:t>
      </w:r>
      <w:r w:rsidRPr="00055118">
        <w:rPr>
          <w:b w:val="0"/>
          <w:sz w:val="24"/>
          <w:szCs w:val="24"/>
        </w:rPr>
        <w:t xml:space="preserve"> </w:t>
      </w:r>
      <w:r w:rsidRPr="00055118">
        <w:rPr>
          <w:rFonts w:cs="Times New Roman"/>
          <w:b w:val="0"/>
          <w:sz w:val="24"/>
          <w:szCs w:val="24"/>
        </w:rPr>
        <w:t>установленным Федеральной службой по экологическому,</w:t>
      </w:r>
      <w:bookmarkEnd w:id="17"/>
      <w:r w:rsidRPr="00055118">
        <w:rPr>
          <w:rFonts w:cs="Times New Roman"/>
          <w:b w:val="0"/>
          <w:sz w:val="24"/>
          <w:szCs w:val="24"/>
        </w:rPr>
        <w:t xml:space="preserve"> </w:t>
      </w:r>
    </w:p>
    <w:p w:rsidR="00B64CA9" w:rsidRPr="00055118" w:rsidRDefault="00041498" w:rsidP="00041498">
      <w:pPr>
        <w:pStyle w:val="1"/>
        <w:numPr>
          <w:ilvl w:val="0"/>
          <w:numId w:val="0"/>
        </w:numPr>
        <w:tabs>
          <w:tab w:val="left" w:pos="180"/>
          <w:tab w:val="left" w:pos="540"/>
        </w:tabs>
        <w:spacing w:before="0" w:after="120"/>
        <w:ind w:right="474"/>
        <w:jc w:val="right"/>
        <w:rPr>
          <w:rFonts w:cs="Times New Roman"/>
          <w:b w:val="0"/>
          <w:sz w:val="24"/>
          <w:szCs w:val="24"/>
        </w:rPr>
      </w:pPr>
      <w:r w:rsidRPr="00055118">
        <w:rPr>
          <w:rFonts w:cs="Times New Roman"/>
          <w:b w:val="0"/>
          <w:sz w:val="24"/>
          <w:szCs w:val="24"/>
        </w:rPr>
        <w:t xml:space="preserve">                                                                                 </w:t>
      </w:r>
      <w:bookmarkStart w:id="18" w:name="_Toc356044135"/>
      <w:r w:rsidR="00760CD9" w:rsidRPr="00055118">
        <w:rPr>
          <w:rFonts w:cs="Times New Roman"/>
          <w:b w:val="0"/>
          <w:sz w:val="24"/>
          <w:szCs w:val="24"/>
        </w:rPr>
        <w:t>технологическому и атомному надзору</w:t>
      </w:r>
      <w:bookmarkEnd w:id="18"/>
      <w:r w:rsidR="00B64CA9" w:rsidRPr="00055118">
        <w:rPr>
          <w:rFonts w:cs="Times New Roman"/>
          <w:b w:val="0"/>
          <w:sz w:val="24"/>
          <w:szCs w:val="24"/>
        </w:rPr>
        <w:br/>
      </w:r>
    </w:p>
    <w:p w:rsidR="00B64CA9" w:rsidRPr="00055118" w:rsidRDefault="00B64CA9" w:rsidP="00B64CA9">
      <w:pPr>
        <w:pStyle w:val="a1"/>
      </w:pPr>
    </w:p>
    <w:p w:rsidR="00AD4B90" w:rsidRPr="00055118" w:rsidRDefault="00220AEB" w:rsidP="00AD4B90">
      <w:pPr>
        <w:pStyle w:val="a1"/>
        <w:rPr>
          <w:b/>
          <w:u w:val="single"/>
        </w:rPr>
      </w:pPr>
      <w:r w:rsidRPr="00055118">
        <w:rPr>
          <w:b/>
          <w:u w:val="single"/>
        </w:rPr>
        <w:t xml:space="preserve">1. </w:t>
      </w:r>
      <w:r w:rsidR="00B64CA9" w:rsidRPr="00055118">
        <w:rPr>
          <w:b/>
          <w:u w:val="single"/>
        </w:rPr>
        <w:t>Архитектура:</w:t>
      </w:r>
    </w:p>
    <w:p w:rsidR="00220AEB" w:rsidRPr="00055118" w:rsidRDefault="00220AEB" w:rsidP="00BD1554">
      <w:pPr>
        <w:pStyle w:val="a1"/>
        <w:ind w:firstLine="993"/>
        <w:rPr>
          <w:u w:val="single"/>
        </w:rPr>
      </w:pPr>
      <w:r w:rsidRPr="00055118">
        <w:rPr>
          <w:u w:val="single"/>
        </w:rPr>
        <w:t>1.1 Должности руководителей</w:t>
      </w:r>
    </w:p>
    <w:p w:rsidR="00220AEB" w:rsidRPr="00055118" w:rsidRDefault="00220AEB" w:rsidP="00220AEB">
      <w:pPr>
        <w:pStyle w:val="a1"/>
        <w:spacing w:before="0"/>
        <w:rPr>
          <w:u w:val="single"/>
        </w:rPr>
      </w:pPr>
    </w:p>
    <w:p w:rsidR="00220AEB" w:rsidRPr="00055118" w:rsidRDefault="00220AEB" w:rsidP="00BD1554">
      <w:pPr>
        <w:pStyle w:val="a1"/>
        <w:spacing w:before="0"/>
        <w:ind w:firstLine="993"/>
      </w:pPr>
      <w:r w:rsidRPr="00055118">
        <w:t xml:space="preserve">– </w:t>
      </w:r>
      <w:r w:rsidR="00B64CA9" w:rsidRPr="00055118">
        <w:t>Главный архитектор проекта;</w:t>
      </w:r>
    </w:p>
    <w:p w:rsidR="00220AEB" w:rsidRPr="00055118" w:rsidRDefault="00220AEB" w:rsidP="00220AEB">
      <w:pPr>
        <w:pStyle w:val="a1"/>
        <w:spacing w:before="0"/>
      </w:pPr>
    </w:p>
    <w:p w:rsidR="00220AEB" w:rsidRPr="00055118" w:rsidRDefault="00220AEB" w:rsidP="00BD1554">
      <w:pPr>
        <w:pStyle w:val="a1"/>
        <w:spacing w:before="0" w:line="360" w:lineRule="auto"/>
        <w:ind w:firstLine="993"/>
        <w:rPr>
          <w:u w:val="single"/>
        </w:rPr>
      </w:pPr>
      <w:r w:rsidRPr="00055118">
        <w:rPr>
          <w:u w:val="single"/>
        </w:rPr>
        <w:t>1.2 Должности специалистов</w:t>
      </w:r>
    </w:p>
    <w:p w:rsidR="00B64CA9" w:rsidRPr="00055118" w:rsidRDefault="00220AEB" w:rsidP="00BD1554">
      <w:pPr>
        <w:pStyle w:val="a1"/>
        <w:spacing w:before="0"/>
        <w:ind w:firstLine="993"/>
      </w:pPr>
      <w:r w:rsidRPr="00055118">
        <w:t xml:space="preserve">– </w:t>
      </w:r>
      <w:r w:rsidR="00B64CA9" w:rsidRPr="00055118">
        <w:t>Архитектор I категории;</w:t>
      </w:r>
    </w:p>
    <w:p w:rsidR="00B64CA9" w:rsidRPr="00055118" w:rsidRDefault="00220AEB" w:rsidP="00BD1554">
      <w:pPr>
        <w:pStyle w:val="a1"/>
        <w:spacing w:before="0"/>
        <w:ind w:firstLine="993"/>
      </w:pPr>
      <w:r w:rsidRPr="00055118">
        <w:t xml:space="preserve">– </w:t>
      </w:r>
      <w:r w:rsidR="00B64CA9" w:rsidRPr="00055118">
        <w:t>Архитектор II категории;</w:t>
      </w:r>
    </w:p>
    <w:p w:rsidR="00A3023E" w:rsidRPr="00055118" w:rsidRDefault="00A3023E" w:rsidP="00BD1554">
      <w:pPr>
        <w:pStyle w:val="a1"/>
        <w:spacing w:before="0"/>
        <w:ind w:firstLine="993"/>
      </w:pPr>
      <w:r w:rsidRPr="00055118">
        <w:t>– Архитектор;</w:t>
      </w:r>
    </w:p>
    <w:p w:rsidR="00220AEB" w:rsidRPr="00055118" w:rsidRDefault="00220AEB" w:rsidP="00B64CA9">
      <w:pPr>
        <w:pStyle w:val="a1"/>
        <w:spacing w:before="0"/>
      </w:pPr>
    </w:p>
    <w:p w:rsidR="00AD4B90" w:rsidRPr="00055118" w:rsidRDefault="00220AEB" w:rsidP="00B64CA9">
      <w:pPr>
        <w:pStyle w:val="a1"/>
        <w:spacing w:before="0" w:line="360" w:lineRule="auto"/>
        <w:rPr>
          <w:b/>
          <w:u w:val="single"/>
        </w:rPr>
      </w:pPr>
      <w:r w:rsidRPr="00055118">
        <w:rPr>
          <w:b/>
          <w:u w:val="single"/>
        </w:rPr>
        <w:t>2. Проектирование:</w:t>
      </w:r>
    </w:p>
    <w:p w:rsidR="00220AEB" w:rsidRPr="00055118" w:rsidRDefault="00220AEB" w:rsidP="00BD1554">
      <w:pPr>
        <w:pStyle w:val="a1"/>
        <w:spacing w:before="0" w:line="360" w:lineRule="auto"/>
        <w:ind w:firstLine="993"/>
        <w:rPr>
          <w:u w:val="single"/>
        </w:rPr>
      </w:pPr>
      <w:r w:rsidRPr="00055118">
        <w:rPr>
          <w:u w:val="single"/>
        </w:rPr>
        <w:t>2.1 Должности руководителей</w:t>
      </w:r>
    </w:p>
    <w:p w:rsidR="00220AEB" w:rsidRPr="00055118" w:rsidRDefault="00220AEB" w:rsidP="00BD1554">
      <w:pPr>
        <w:pStyle w:val="a1"/>
        <w:spacing w:before="0"/>
        <w:ind w:firstLine="993"/>
      </w:pPr>
      <w:r w:rsidRPr="00055118">
        <w:t>– Главный инженер проекта;</w:t>
      </w:r>
    </w:p>
    <w:p w:rsidR="00220AEB" w:rsidRPr="00055118" w:rsidRDefault="00220AEB" w:rsidP="00BD1554">
      <w:pPr>
        <w:pStyle w:val="a1"/>
        <w:spacing w:before="0"/>
        <w:ind w:firstLine="993"/>
      </w:pPr>
      <w:r w:rsidRPr="00055118">
        <w:t>– Главный конструктор проекта;</w:t>
      </w:r>
    </w:p>
    <w:p w:rsidR="00220AEB" w:rsidRPr="00055118" w:rsidRDefault="00220AEB" w:rsidP="00BD1554">
      <w:pPr>
        <w:pStyle w:val="a1"/>
        <w:spacing w:before="0"/>
        <w:ind w:firstLine="993"/>
      </w:pPr>
      <w:r w:rsidRPr="00055118">
        <w:t>– Заведующий конструкторским отделом;</w:t>
      </w:r>
    </w:p>
    <w:p w:rsidR="00220AEB" w:rsidRPr="00055118" w:rsidRDefault="00220AEB" w:rsidP="00BD1554">
      <w:pPr>
        <w:pStyle w:val="a1"/>
        <w:spacing w:before="0"/>
        <w:ind w:firstLine="993"/>
      </w:pPr>
      <w:r w:rsidRPr="00055118">
        <w:t>– Руководитель проектной группы;</w:t>
      </w:r>
    </w:p>
    <w:p w:rsidR="00220AEB" w:rsidRPr="00055118" w:rsidRDefault="00220AEB" w:rsidP="00BD1554">
      <w:pPr>
        <w:pStyle w:val="a1"/>
        <w:spacing w:before="0"/>
        <w:ind w:firstLine="993"/>
      </w:pPr>
      <w:r w:rsidRPr="00055118">
        <w:t>– Заведующий отделом (бюро) оформления проектных материалов;</w:t>
      </w:r>
    </w:p>
    <w:p w:rsidR="00220AEB" w:rsidRPr="00055118" w:rsidRDefault="00220AEB" w:rsidP="00BD1554">
      <w:pPr>
        <w:pStyle w:val="a1"/>
        <w:spacing w:before="0"/>
        <w:ind w:firstLine="993"/>
      </w:pPr>
      <w:r w:rsidRPr="00055118">
        <w:t>– Заведующий чертежно-копировальным бюро;</w:t>
      </w:r>
    </w:p>
    <w:p w:rsidR="00220AEB" w:rsidRPr="00055118" w:rsidRDefault="00220AEB" w:rsidP="00220AEB">
      <w:pPr>
        <w:pStyle w:val="a1"/>
        <w:spacing w:before="0"/>
      </w:pPr>
    </w:p>
    <w:p w:rsidR="00220AEB" w:rsidRPr="00055118" w:rsidRDefault="00220AEB" w:rsidP="00BD1554">
      <w:pPr>
        <w:pStyle w:val="a1"/>
        <w:spacing w:before="0" w:line="360" w:lineRule="auto"/>
        <w:ind w:firstLine="993"/>
        <w:rPr>
          <w:u w:val="single"/>
        </w:rPr>
      </w:pPr>
      <w:r w:rsidRPr="00055118">
        <w:rPr>
          <w:u w:val="single"/>
        </w:rPr>
        <w:t>2.2 Должности специалистов</w:t>
      </w:r>
    </w:p>
    <w:p w:rsidR="00220AEB" w:rsidRPr="00055118" w:rsidRDefault="00220AEB" w:rsidP="00BD1554">
      <w:pPr>
        <w:pStyle w:val="a1"/>
        <w:spacing w:before="0"/>
        <w:ind w:firstLine="993"/>
      </w:pPr>
      <w:r w:rsidRPr="00055118">
        <w:t>– Главный спец</w:t>
      </w:r>
      <w:r w:rsidR="00A3023E" w:rsidRPr="00055118">
        <w:t>иа</w:t>
      </w:r>
      <w:r w:rsidRPr="00055118">
        <w:t>лист в отделе (архитектурно-планировочной мастерской)</w:t>
      </w:r>
      <w:r w:rsidR="00A3023E" w:rsidRPr="00055118">
        <w:t>;</w:t>
      </w:r>
    </w:p>
    <w:p w:rsidR="00A3023E" w:rsidRPr="00055118" w:rsidRDefault="00A3023E" w:rsidP="00BD1554">
      <w:pPr>
        <w:pStyle w:val="a1"/>
        <w:spacing w:before="0"/>
        <w:ind w:firstLine="993"/>
      </w:pPr>
      <w:r w:rsidRPr="00055118">
        <w:t>– Инженер-конструктор I категории;</w:t>
      </w:r>
    </w:p>
    <w:p w:rsidR="00A3023E" w:rsidRPr="00055118" w:rsidRDefault="00A3023E" w:rsidP="00BD1554">
      <w:pPr>
        <w:pStyle w:val="a1"/>
        <w:spacing w:before="0"/>
        <w:ind w:firstLine="993"/>
      </w:pPr>
      <w:r w:rsidRPr="00055118">
        <w:t>– Инженер-конструктор II категории;</w:t>
      </w:r>
    </w:p>
    <w:p w:rsidR="00A3023E" w:rsidRPr="00055118" w:rsidRDefault="00A3023E" w:rsidP="00BD1554">
      <w:pPr>
        <w:pStyle w:val="a1"/>
        <w:spacing w:before="0"/>
        <w:ind w:firstLine="993"/>
      </w:pPr>
      <w:r w:rsidRPr="00055118">
        <w:t>– Инженер-конструктор;</w:t>
      </w:r>
    </w:p>
    <w:p w:rsidR="00A3023E" w:rsidRPr="00055118" w:rsidRDefault="00A3023E" w:rsidP="00BD1554">
      <w:pPr>
        <w:pStyle w:val="a1"/>
        <w:spacing w:before="0"/>
        <w:ind w:firstLine="993"/>
      </w:pPr>
      <w:r w:rsidRPr="00055118">
        <w:t>– Инженер-проектировщик I категории;</w:t>
      </w:r>
    </w:p>
    <w:p w:rsidR="00A3023E" w:rsidRPr="00055118" w:rsidRDefault="00A3023E" w:rsidP="00BD1554">
      <w:pPr>
        <w:pStyle w:val="a1"/>
        <w:spacing w:before="0"/>
        <w:ind w:firstLine="993"/>
      </w:pPr>
      <w:r w:rsidRPr="00055118">
        <w:t>– Инженер-проектировщик II категории;</w:t>
      </w:r>
    </w:p>
    <w:p w:rsidR="00A3023E" w:rsidRPr="00055118" w:rsidRDefault="00A3023E" w:rsidP="00BD1554">
      <w:pPr>
        <w:pStyle w:val="a1"/>
        <w:spacing w:before="0"/>
        <w:ind w:firstLine="993"/>
      </w:pPr>
      <w:r w:rsidRPr="00055118">
        <w:t>– Инженер-проектировщик;</w:t>
      </w:r>
    </w:p>
    <w:p w:rsidR="00376064" w:rsidRPr="00055118" w:rsidRDefault="00376064" w:rsidP="00BD1554">
      <w:pPr>
        <w:pStyle w:val="a1"/>
        <w:spacing w:before="0"/>
        <w:ind w:firstLine="993"/>
      </w:pPr>
      <w:r w:rsidRPr="00055118">
        <w:t>– Техник-проектировщик I категории;</w:t>
      </w:r>
    </w:p>
    <w:p w:rsidR="00376064" w:rsidRPr="00055118" w:rsidRDefault="00376064" w:rsidP="00BD1554">
      <w:pPr>
        <w:pStyle w:val="a1"/>
        <w:spacing w:before="0"/>
        <w:ind w:firstLine="993"/>
      </w:pPr>
      <w:r w:rsidRPr="00055118">
        <w:t>– Техник-проектировщик II категории;</w:t>
      </w:r>
    </w:p>
    <w:p w:rsidR="00376064" w:rsidRPr="00055118" w:rsidRDefault="00376064" w:rsidP="00BD1554">
      <w:pPr>
        <w:pStyle w:val="a1"/>
        <w:spacing w:before="0"/>
        <w:ind w:firstLine="993"/>
        <w:rPr>
          <w:lang w:val="en-US"/>
        </w:rPr>
      </w:pPr>
      <w:r w:rsidRPr="00055118">
        <w:t>– Техник-проектировщик;</w:t>
      </w:r>
    </w:p>
    <w:p w:rsidR="00AD4B90" w:rsidRPr="00055118" w:rsidRDefault="00AD4B90" w:rsidP="00376064">
      <w:pPr>
        <w:pStyle w:val="a1"/>
        <w:ind w:firstLine="0"/>
      </w:pPr>
    </w:p>
    <w:sectPr w:rsidR="00AD4B90" w:rsidRPr="00055118" w:rsidSect="000B7CB3">
      <w:headerReference w:type="even" r:id="rId7"/>
      <w:headerReference w:type="default"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C38" w:rsidRDefault="00FC3C38" w:rsidP="00B26FA4">
      <w:pPr>
        <w:spacing w:after="0" w:line="240" w:lineRule="auto"/>
      </w:pPr>
      <w:r>
        <w:separator/>
      </w:r>
    </w:p>
  </w:endnote>
  <w:endnote w:type="continuationSeparator" w:id="0">
    <w:p w:rsidR="00FC3C38" w:rsidRDefault="00FC3C38" w:rsidP="00B2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C38" w:rsidRDefault="00FC3C38" w:rsidP="00B26FA4">
    <w:pPr>
      <w:pStyle w:val="aa"/>
      <w:pBdr>
        <w:top w:val="none" w:sz="0" w:space="0" w:color="auto"/>
      </w:pBdr>
      <w:tabs>
        <w:tab w:val="clear" w:pos="9639"/>
        <w:tab w:val="right" w:pos="9356"/>
      </w:tabs>
      <w:rPr>
        <w:lang w:val="ru-RU"/>
      </w:rPr>
    </w:pPr>
  </w:p>
  <w:p w:rsidR="00FC3C38" w:rsidRDefault="006B6726" w:rsidP="001C112A">
    <w:pPr>
      <w:pStyle w:val="aa"/>
      <w:pBdr>
        <w:top w:val="single" w:sz="6" w:space="3" w:color="auto"/>
      </w:pBdr>
      <w:tabs>
        <w:tab w:val="clear" w:pos="9639"/>
        <w:tab w:val="right" w:pos="9356"/>
      </w:tabs>
      <w:jc w:val="center"/>
      <w:rPr>
        <w:lang w:val="ru-RU"/>
      </w:rPr>
    </w:pPr>
    <w:r>
      <w:rPr>
        <w:rStyle w:val="a9"/>
      </w:rPr>
      <w:fldChar w:fldCharType="begin"/>
    </w:r>
    <w:r w:rsidR="00FC3C38">
      <w:rPr>
        <w:rStyle w:val="a9"/>
        <w:lang w:val="ru-RU"/>
      </w:rPr>
      <w:instrText xml:space="preserve"> </w:instrText>
    </w:r>
    <w:r w:rsidR="00FC3C38">
      <w:rPr>
        <w:rStyle w:val="a9"/>
      </w:rPr>
      <w:instrText>PAGE</w:instrText>
    </w:r>
    <w:r w:rsidR="00FC3C38">
      <w:rPr>
        <w:rStyle w:val="a9"/>
        <w:lang w:val="ru-RU"/>
      </w:rPr>
      <w:instrText xml:space="preserve"> </w:instrText>
    </w:r>
    <w:r>
      <w:rPr>
        <w:rStyle w:val="a9"/>
      </w:rPr>
      <w:fldChar w:fldCharType="separate"/>
    </w:r>
    <w:r w:rsidR="00721D81">
      <w:rPr>
        <w:rStyle w:val="a9"/>
      </w:rPr>
      <w:t>2</w:t>
    </w:r>
    <w:r>
      <w:rPr>
        <w:rStyle w:val="a9"/>
      </w:rPr>
      <w:fldChar w:fldCharType="end"/>
    </w:r>
  </w:p>
  <w:p w:rsidR="00FC3C38" w:rsidRPr="00D60FAD" w:rsidRDefault="00FC3C38" w:rsidP="00B26FA4">
    <w:pPr>
      <w:pStyle w:val="aa"/>
      <w:pBdr>
        <w:top w:val="single" w:sz="6" w:space="3" w:color="auto"/>
      </w:pBdr>
      <w:tabs>
        <w:tab w:val="clear" w:pos="9639"/>
        <w:tab w:val="right" w:pos="9356"/>
      </w:tabs>
      <w:jc w:val="center"/>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C38" w:rsidRPr="004D6B90" w:rsidRDefault="00FC3C38" w:rsidP="00B960A0">
    <w:pPr>
      <w:pStyle w:val="aa"/>
      <w:jc w:val="center"/>
      <w:rPr>
        <w:sz w:val="32"/>
        <w:szCs w:val="32"/>
      </w:rPr>
    </w:pPr>
    <w:r w:rsidRPr="004D6B90">
      <w:rPr>
        <w:sz w:val="32"/>
        <w:szCs w:val="32"/>
      </w:rPr>
      <w:t>Москва 2013</w:t>
    </w:r>
  </w:p>
  <w:p w:rsidR="00FC3C38" w:rsidRPr="00B960A0" w:rsidRDefault="00FC3C38" w:rsidP="00B960A0">
    <w:pPr>
      <w:pStyle w:val="aa"/>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C38" w:rsidRDefault="00FC3C38" w:rsidP="00B26FA4">
      <w:pPr>
        <w:spacing w:after="0" w:line="240" w:lineRule="auto"/>
      </w:pPr>
      <w:r>
        <w:separator/>
      </w:r>
    </w:p>
  </w:footnote>
  <w:footnote w:type="continuationSeparator" w:id="0">
    <w:p w:rsidR="00FC3C38" w:rsidRDefault="00FC3C38" w:rsidP="00B26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C38" w:rsidRDefault="006B6726">
    <w:pPr>
      <w:pStyle w:val="a7"/>
      <w:framePr w:wrap="around" w:vAnchor="text" w:hAnchor="margin" w:xAlign="center" w:y="1"/>
      <w:rPr>
        <w:rStyle w:val="a9"/>
      </w:rPr>
    </w:pPr>
    <w:r>
      <w:rPr>
        <w:rStyle w:val="a9"/>
      </w:rPr>
      <w:fldChar w:fldCharType="begin"/>
    </w:r>
    <w:r w:rsidR="00FC3C38">
      <w:rPr>
        <w:rStyle w:val="a9"/>
      </w:rPr>
      <w:instrText xml:space="preserve">PAGE  </w:instrText>
    </w:r>
    <w:r>
      <w:rPr>
        <w:rStyle w:val="a9"/>
      </w:rPr>
      <w:fldChar w:fldCharType="separate"/>
    </w:r>
    <w:r w:rsidR="00FC3C38">
      <w:rPr>
        <w:rStyle w:val="a9"/>
        <w:noProof/>
      </w:rPr>
      <w:t>14</w:t>
    </w:r>
    <w:r>
      <w:rPr>
        <w:rStyle w:val="a9"/>
      </w:rPr>
      <w:fldChar w:fldCharType="end"/>
    </w:r>
  </w:p>
  <w:p w:rsidR="00FC3C38" w:rsidRDefault="00FC3C3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C38" w:rsidRPr="00FC3C38" w:rsidRDefault="00FC3C38" w:rsidP="001C112A">
    <w:pPr>
      <w:spacing w:after="0" w:line="240" w:lineRule="auto"/>
      <w:jc w:val="center"/>
      <w:rPr>
        <w:rFonts w:ascii="Times New Roman" w:hAnsi="Times New Roman" w:cs="Times New Roman"/>
        <w:i/>
        <w:sz w:val="20"/>
        <w:szCs w:val="20"/>
      </w:rPr>
    </w:pPr>
    <w:r w:rsidRPr="00FC3C38">
      <w:rPr>
        <w:rFonts w:ascii="Times New Roman" w:hAnsi="Times New Roman" w:cs="Times New Roman"/>
        <w:i/>
        <w:sz w:val="20"/>
        <w:szCs w:val="20"/>
      </w:rPr>
      <w:t>Требования к системе аттестации работников членов СРО  НП «Союзнефтегазпроект», подлежащих аттестации по правилам, установленным Федеральной службой по экологическому, технологическому и атомному надзору</w:t>
    </w:r>
  </w:p>
  <w:p w:rsidR="00FC3C38" w:rsidRPr="001C112A" w:rsidRDefault="00FC3C38" w:rsidP="001C112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C38" w:rsidRPr="00B960A0" w:rsidRDefault="00FC3C38" w:rsidP="00B960A0">
    <w:pPr>
      <w:pStyle w:val="a7"/>
      <w:spacing w:after="40"/>
      <w:ind w:firstLine="993"/>
      <w:jc w:val="center"/>
      <w:rPr>
        <w:caps/>
        <w:color w:val="000080"/>
        <w:spacing w:val="130"/>
        <w:sz w:val="34"/>
        <w:szCs w:val="34"/>
        <w:lang w:val="ru-RU"/>
      </w:rPr>
    </w:pPr>
    <w:r>
      <w:rPr>
        <w:noProof/>
        <w:lang w:val="ru-RU"/>
      </w:rPr>
      <w:drawing>
        <wp:anchor distT="0" distB="0" distL="114300" distR="114300" simplePos="0" relativeHeight="251660288" behindDoc="0" locked="0" layoutInCell="1" allowOverlap="1">
          <wp:simplePos x="0" y="0"/>
          <wp:positionH relativeFrom="column">
            <wp:posOffset>-218440</wp:posOffset>
          </wp:positionH>
          <wp:positionV relativeFrom="paragraph">
            <wp:posOffset>-106680</wp:posOffset>
          </wp:positionV>
          <wp:extent cx="641350" cy="668655"/>
          <wp:effectExtent l="0" t="0" r="635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641350" cy="668655"/>
                  </a:xfrm>
                  <a:prstGeom prst="rect">
                    <a:avLst/>
                  </a:prstGeom>
                  <a:noFill/>
                  <a:ln w="9525">
                    <a:noFill/>
                    <a:miter lim="800000"/>
                    <a:headEnd/>
                    <a:tailEnd/>
                  </a:ln>
                </pic:spPr>
              </pic:pic>
            </a:graphicData>
          </a:graphic>
        </wp:anchor>
      </w:drawing>
    </w:r>
    <w:r w:rsidRPr="00B960A0">
      <w:rPr>
        <w:caps/>
        <w:color w:val="000080"/>
        <w:spacing w:val="130"/>
        <w:sz w:val="34"/>
        <w:szCs w:val="34"/>
        <w:lang w:val="ru-RU"/>
      </w:rPr>
      <w:t>НП «Союзнефтегазпроект»</w:t>
    </w:r>
  </w:p>
  <w:p w:rsidR="00FC3C38" w:rsidRPr="00B960A0" w:rsidRDefault="00FC3C38" w:rsidP="00B960A0">
    <w:pPr>
      <w:pStyle w:val="a7"/>
      <w:spacing w:after="40"/>
      <w:jc w:val="center"/>
      <w:rPr>
        <w:b/>
        <w:caps/>
        <w:color w:val="000080"/>
        <w:spacing w:val="110"/>
        <w:lang w:val="ru-RU"/>
      </w:rPr>
    </w:pPr>
    <w:r w:rsidRPr="00B960A0">
      <w:rPr>
        <w:b/>
        <w:caps/>
        <w:color w:val="000080"/>
        <w:spacing w:val="110"/>
        <w:lang w:val="ru-RU"/>
      </w:rPr>
      <w:t>некоммерческое партнерство</w:t>
    </w:r>
  </w:p>
  <w:p w:rsidR="00FC3C38" w:rsidRPr="00B960A0" w:rsidRDefault="00FC3C38" w:rsidP="00B960A0">
    <w:pPr>
      <w:pStyle w:val="a7"/>
      <w:jc w:val="center"/>
      <w:rPr>
        <w:lang w:val="ru-RU"/>
      </w:rPr>
    </w:pPr>
    <w:r w:rsidRPr="00B960A0">
      <w:rPr>
        <w:b/>
        <w:caps/>
        <w:color w:val="000080"/>
        <w:spacing w:val="50"/>
        <w:lang w:val="ru-RU"/>
      </w:rPr>
      <w:t>«союз проектировщиков нефтегазовой отрасли»</w:t>
    </w:r>
  </w:p>
  <w:p w:rsidR="00FC3C38" w:rsidRDefault="00FC3C38">
    <w:pPr>
      <w:pStyle w:val="a7"/>
      <w:tabs>
        <w:tab w:val="clear" w:pos="9639"/>
        <w:tab w:val="right" w:pos="9356"/>
      </w:tabs>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53A3B"/>
    <w:multiLevelType w:val="multilevel"/>
    <w:tmpl w:val="066CCBD8"/>
    <w:lvl w:ilvl="0">
      <w:start w:val="1"/>
      <w:numFmt w:val="decimal"/>
      <w:lvlText w:val="%1."/>
      <w:lvlJc w:val="left"/>
      <w:pPr>
        <w:ind w:left="360" w:hanging="360"/>
      </w:pPr>
    </w:lvl>
    <w:lvl w:ilvl="1">
      <w:start w:val="1"/>
      <w:numFmt w:val="decimal"/>
      <w:pStyle w:val="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2D25B7"/>
    <w:multiLevelType w:val="multilevel"/>
    <w:tmpl w:val="BB5E95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264"/>
        </w:tabs>
        <w:ind w:left="2264" w:hanging="420"/>
      </w:pPr>
      <w:rPr>
        <w:rFonts w:ascii="Times New Roman" w:hAnsi="Times New Roman" w:cs="Times New Roman" w:hint="default"/>
        <w:b w:val="0"/>
        <w:sz w:val="24"/>
        <w:szCs w:val="24"/>
      </w:rPr>
    </w:lvl>
    <w:lvl w:ilvl="2">
      <w:start w:val="1"/>
      <w:numFmt w:val="decimal"/>
      <w:isLgl/>
      <w:lvlText w:val="%1.%2.%3."/>
      <w:lvlJc w:val="left"/>
      <w:pPr>
        <w:tabs>
          <w:tab w:val="num" w:pos="1770"/>
        </w:tabs>
        <w:ind w:left="1770" w:hanging="720"/>
      </w:pPr>
      <w:rPr>
        <w:rFonts w:hint="default"/>
        <w:color w:val="auto"/>
      </w:rPr>
    </w:lvl>
    <w:lvl w:ilvl="3">
      <w:start w:val="1"/>
      <w:numFmt w:val="decimal"/>
      <w:isLgl/>
      <w:lvlText w:val="%1.%2.%3.%4."/>
      <w:lvlJc w:val="left"/>
      <w:pPr>
        <w:tabs>
          <w:tab w:val="num" w:pos="2115"/>
        </w:tabs>
        <w:ind w:left="2115" w:hanging="72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165"/>
        </w:tabs>
        <w:ind w:left="3165" w:hanging="108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215"/>
        </w:tabs>
        <w:ind w:left="4215" w:hanging="144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2">
    <w:nsid w:val="080D1E0E"/>
    <w:multiLevelType w:val="hybridMultilevel"/>
    <w:tmpl w:val="5A422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A458B8"/>
    <w:multiLevelType w:val="multilevel"/>
    <w:tmpl w:val="C4F8FA0A"/>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1F4F5F57"/>
    <w:multiLevelType w:val="hybridMultilevel"/>
    <w:tmpl w:val="D3F6FBD0"/>
    <w:lvl w:ilvl="0" w:tplc="3B466850">
      <w:start w:val="65535"/>
      <w:numFmt w:val="bullet"/>
      <w:lvlText w:val="•"/>
      <w:lvlJc w:val="left"/>
      <w:pPr>
        <w:tabs>
          <w:tab w:val="num" w:pos="913"/>
        </w:tabs>
        <w:ind w:left="913" w:firstLine="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
    <w:nsid w:val="22485546"/>
    <w:multiLevelType w:val="hybridMultilevel"/>
    <w:tmpl w:val="42B4835A"/>
    <w:lvl w:ilvl="0" w:tplc="3B466850">
      <w:start w:val="65535"/>
      <w:numFmt w:val="bullet"/>
      <w:lvlText w:val="•"/>
      <w:lvlJc w:val="left"/>
      <w:pPr>
        <w:tabs>
          <w:tab w:val="num" w:pos="853"/>
        </w:tabs>
        <w:ind w:left="853" w:firstLine="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nsid w:val="22BD6357"/>
    <w:multiLevelType w:val="hybridMultilevel"/>
    <w:tmpl w:val="5C861DE8"/>
    <w:lvl w:ilvl="0" w:tplc="3B466850">
      <w:start w:val="65535"/>
      <w:numFmt w:val="bullet"/>
      <w:lvlText w:val="•"/>
      <w:lvlJc w:val="left"/>
      <w:pPr>
        <w:tabs>
          <w:tab w:val="num" w:pos="853"/>
        </w:tabs>
        <w:ind w:left="853" w:firstLine="0"/>
      </w:pPr>
      <w:rPr>
        <w:rFonts w:ascii="Times New Roman" w:hAnsi="Times New Roman" w:cs="Times New Roman" w:hint="default"/>
      </w:rPr>
    </w:lvl>
    <w:lvl w:ilvl="1" w:tplc="04190003">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nsid w:val="257F3B15"/>
    <w:multiLevelType w:val="hybridMultilevel"/>
    <w:tmpl w:val="CD98BB2E"/>
    <w:lvl w:ilvl="0" w:tplc="3B466850">
      <w:start w:val="65535"/>
      <w:numFmt w:val="bullet"/>
      <w:lvlText w:val="•"/>
      <w:lvlJc w:val="left"/>
      <w:pPr>
        <w:tabs>
          <w:tab w:val="num" w:pos="853"/>
        </w:tabs>
        <w:ind w:left="853" w:firstLine="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
    <w:nsid w:val="28417BFF"/>
    <w:multiLevelType w:val="multilevel"/>
    <w:tmpl w:val="52E463B8"/>
    <w:lvl w:ilvl="0">
      <w:start w:val="6"/>
      <w:numFmt w:val="decimal"/>
      <w:lvlText w:val="%1."/>
      <w:lvlJc w:val="left"/>
      <w:pPr>
        <w:ind w:left="1069" w:hanging="360"/>
      </w:pPr>
      <w:rPr>
        <w:rFonts w:hint="default"/>
        <w:color w:val="000000"/>
      </w:rPr>
    </w:lvl>
    <w:lvl w:ilvl="1">
      <w:start w:val="1"/>
      <w:numFmt w:val="decimal"/>
      <w:isLgl/>
      <w:lvlText w:val="%1.%2"/>
      <w:lvlJc w:val="left"/>
      <w:pPr>
        <w:ind w:left="1069" w:hanging="360"/>
      </w:pPr>
      <w:rPr>
        <w:rFonts w:ascii="Times New Roman" w:hAnsi="Times New Roman" w:cs="Times New Roman" w:hint="default"/>
        <w:b w:val="0"/>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294C073C"/>
    <w:multiLevelType w:val="multilevel"/>
    <w:tmpl w:val="EFD66AF0"/>
    <w:styleLink w:val="a"/>
    <w:lvl w:ilvl="0">
      <w:start w:val="1"/>
      <w:numFmt w:val="decimal"/>
      <w:pStyle w:val="1"/>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0">
    <w:nsid w:val="325E7F9A"/>
    <w:multiLevelType w:val="multilevel"/>
    <w:tmpl w:val="EFD66AF0"/>
    <w:numStyleLink w:val="a"/>
  </w:abstractNum>
  <w:abstractNum w:abstractNumId="11">
    <w:nsid w:val="33F90BD0"/>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8867723"/>
    <w:multiLevelType w:val="hybridMultilevel"/>
    <w:tmpl w:val="736EA506"/>
    <w:lvl w:ilvl="0" w:tplc="3B466850">
      <w:start w:val="65535"/>
      <w:numFmt w:val="bullet"/>
      <w:lvlText w:val="•"/>
      <w:lvlJc w:val="left"/>
      <w:pPr>
        <w:tabs>
          <w:tab w:val="num" w:pos="853"/>
        </w:tabs>
        <w:ind w:left="853" w:firstLine="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
    <w:nsid w:val="4CD60354"/>
    <w:multiLevelType w:val="hybridMultilevel"/>
    <w:tmpl w:val="9B9AD94A"/>
    <w:lvl w:ilvl="0" w:tplc="3B466850">
      <w:start w:val="65535"/>
      <w:numFmt w:val="bullet"/>
      <w:lvlText w:val="•"/>
      <w:lvlJc w:val="left"/>
      <w:pPr>
        <w:tabs>
          <w:tab w:val="num" w:pos="882"/>
        </w:tabs>
        <w:ind w:left="882" w:firstLine="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77F4558"/>
    <w:multiLevelType w:val="hybridMultilevel"/>
    <w:tmpl w:val="0708300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nsid w:val="6AF50D75"/>
    <w:multiLevelType w:val="hybridMultilevel"/>
    <w:tmpl w:val="9454F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484299"/>
    <w:multiLevelType w:val="multilevel"/>
    <w:tmpl w:val="F5CAD00E"/>
    <w:lvl w:ilvl="0">
      <w:start w:val="3"/>
      <w:numFmt w:val="decimal"/>
      <w:lvlText w:val="%1."/>
      <w:lvlJc w:val="left"/>
      <w:pPr>
        <w:ind w:left="1040" w:hanging="360"/>
      </w:pPr>
      <w:rPr>
        <w:rFonts w:hint="default"/>
      </w:rPr>
    </w:lvl>
    <w:lvl w:ilvl="1">
      <w:start w:val="1"/>
      <w:numFmt w:val="decimal"/>
      <w:isLgl/>
      <w:lvlText w:val="%1.%2"/>
      <w:lvlJc w:val="left"/>
      <w:pPr>
        <w:ind w:left="1070" w:hanging="360"/>
      </w:pPr>
      <w:rPr>
        <w:rFonts w:hint="default"/>
        <w:color w:val="000000"/>
      </w:rPr>
    </w:lvl>
    <w:lvl w:ilvl="2">
      <w:start w:val="1"/>
      <w:numFmt w:val="decimal"/>
      <w:isLgl/>
      <w:lvlText w:val="%1.%2.%3"/>
      <w:lvlJc w:val="left"/>
      <w:pPr>
        <w:ind w:left="1460" w:hanging="720"/>
      </w:pPr>
      <w:rPr>
        <w:rFonts w:hint="default"/>
        <w:color w:val="000000"/>
      </w:rPr>
    </w:lvl>
    <w:lvl w:ilvl="3">
      <w:start w:val="1"/>
      <w:numFmt w:val="decimal"/>
      <w:isLgl/>
      <w:lvlText w:val="%1.%2.%3.%4"/>
      <w:lvlJc w:val="left"/>
      <w:pPr>
        <w:ind w:left="1490" w:hanging="720"/>
      </w:pPr>
      <w:rPr>
        <w:rFonts w:hint="default"/>
        <w:color w:val="000000"/>
      </w:rPr>
    </w:lvl>
    <w:lvl w:ilvl="4">
      <w:start w:val="1"/>
      <w:numFmt w:val="decimal"/>
      <w:isLgl/>
      <w:lvlText w:val="%1.%2.%3.%4.%5"/>
      <w:lvlJc w:val="left"/>
      <w:pPr>
        <w:ind w:left="1880" w:hanging="1080"/>
      </w:pPr>
      <w:rPr>
        <w:rFonts w:hint="default"/>
        <w:color w:val="000000"/>
      </w:rPr>
    </w:lvl>
    <w:lvl w:ilvl="5">
      <w:start w:val="1"/>
      <w:numFmt w:val="decimal"/>
      <w:isLgl/>
      <w:lvlText w:val="%1.%2.%3.%4.%5.%6"/>
      <w:lvlJc w:val="left"/>
      <w:pPr>
        <w:ind w:left="1910" w:hanging="1080"/>
      </w:pPr>
      <w:rPr>
        <w:rFonts w:hint="default"/>
        <w:color w:val="000000"/>
      </w:rPr>
    </w:lvl>
    <w:lvl w:ilvl="6">
      <w:start w:val="1"/>
      <w:numFmt w:val="decimal"/>
      <w:isLgl/>
      <w:lvlText w:val="%1.%2.%3.%4.%5.%6.%7"/>
      <w:lvlJc w:val="left"/>
      <w:pPr>
        <w:ind w:left="2300" w:hanging="1440"/>
      </w:pPr>
      <w:rPr>
        <w:rFonts w:hint="default"/>
        <w:color w:val="000000"/>
      </w:rPr>
    </w:lvl>
    <w:lvl w:ilvl="7">
      <w:start w:val="1"/>
      <w:numFmt w:val="decimal"/>
      <w:isLgl/>
      <w:lvlText w:val="%1.%2.%3.%4.%5.%6.%7.%8"/>
      <w:lvlJc w:val="left"/>
      <w:pPr>
        <w:ind w:left="2330" w:hanging="1440"/>
      </w:pPr>
      <w:rPr>
        <w:rFonts w:hint="default"/>
        <w:color w:val="000000"/>
      </w:rPr>
    </w:lvl>
    <w:lvl w:ilvl="8">
      <w:start w:val="1"/>
      <w:numFmt w:val="decimal"/>
      <w:isLgl/>
      <w:lvlText w:val="%1.%2.%3.%4.%5.%6.%7.%8.%9"/>
      <w:lvlJc w:val="left"/>
      <w:pPr>
        <w:ind w:left="2720" w:hanging="1800"/>
      </w:pPr>
      <w:rPr>
        <w:rFonts w:hint="default"/>
        <w:color w:val="000000"/>
      </w:rPr>
    </w:lvl>
  </w:abstractNum>
  <w:num w:numId="1">
    <w:abstractNumId w:val="9"/>
  </w:num>
  <w:num w:numId="2">
    <w:abstractNumId w:val="10"/>
    <w:lvlOverride w:ilvl="0">
      <w:lvl w:ilvl="0">
        <w:start w:val="1"/>
        <w:numFmt w:val="decimal"/>
        <w:pStyle w:val="1"/>
        <w:suff w:val="space"/>
        <w:lvlText w:val="%1"/>
        <w:lvlJc w:val="left"/>
        <w:pPr>
          <w:ind w:left="3148" w:firstLine="680"/>
        </w:pPr>
        <w:rPr>
          <w:rFonts w:hint="default"/>
        </w:rPr>
      </w:lvl>
    </w:lvlOverride>
    <w:lvlOverride w:ilvl="1">
      <w:lvl w:ilvl="1">
        <w:start w:val="1"/>
        <w:numFmt w:val="decimal"/>
        <w:suff w:val="space"/>
        <w:lvlText w:val="%1.%2"/>
        <w:lvlJc w:val="left"/>
        <w:pPr>
          <w:ind w:left="-112" w:firstLine="680"/>
        </w:pPr>
        <w:rPr>
          <w:rFonts w:hint="default"/>
        </w:rPr>
      </w:lvl>
    </w:lvlOverride>
    <w:lvlOverride w:ilvl="2">
      <w:lvl w:ilvl="2">
        <w:start w:val="1"/>
        <w:numFmt w:val="decimal"/>
        <w:suff w:val="space"/>
        <w:lvlText w:val="%1.%2.%3"/>
        <w:lvlJc w:val="left"/>
        <w:pPr>
          <w:ind w:left="0" w:firstLine="680"/>
        </w:pPr>
        <w:rPr>
          <w:rFonts w:hint="default"/>
        </w:rPr>
      </w:lvl>
    </w:lvlOverride>
    <w:lvlOverride w:ilvl="3">
      <w:lvl w:ilvl="3">
        <w:start w:val="1"/>
        <w:numFmt w:val="decimal"/>
        <w:suff w:val="space"/>
        <w:lvlText w:val="%1.%2.%3.%4"/>
        <w:lvlJc w:val="left"/>
        <w:pPr>
          <w:ind w:left="0" w:firstLine="680"/>
        </w:pPr>
        <w:rPr>
          <w:rFonts w:hint="default"/>
        </w:rPr>
      </w:lvl>
    </w:lvlOverride>
    <w:lvlOverride w:ilvl="4">
      <w:lvl w:ilvl="4">
        <w:start w:val="1"/>
        <w:numFmt w:val="decimal"/>
        <w:suff w:val="space"/>
        <w:lvlText w:val="%1.%2.%3.%4.%5."/>
        <w:lvlJc w:val="left"/>
        <w:pPr>
          <w:ind w:left="2232" w:hanging="792"/>
        </w:pPr>
        <w:rPr>
          <w:rFonts w:hint="default"/>
        </w:rPr>
      </w:lvl>
    </w:lvlOverride>
    <w:lvlOverride w:ilvl="5">
      <w:lvl w:ilvl="5">
        <w:start w:val="1"/>
        <w:numFmt w:val="decimal"/>
        <w:suff w:val="space"/>
        <w:lvlText w:val="%1.%2.%3.%4.%5.%6."/>
        <w:lvlJc w:val="left"/>
        <w:pPr>
          <w:ind w:left="2736" w:hanging="936"/>
        </w:pPr>
        <w:rPr>
          <w:rFonts w:hint="default"/>
        </w:rPr>
      </w:lvl>
    </w:lvlOverride>
    <w:lvlOverride w:ilvl="6">
      <w:lvl w:ilvl="6">
        <w:start w:val="1"/>
        <w:numFmt w:val="decimal"/>
        <w:suff w:val="space"/>
        <w:lvlText w:val="%1.%2.%3.%4.%5.%6.%7."/>
        <w:lvlJc w:val="left"/>
        <w:pPr>
          <w:ind w:left="3240" w:hanging="1080"/>
        </w:pPr>
        <w:rPr>
          <w:rFonts w:hint="default"/>
        </w:rPr>
      </w:lvl>
    </w:lvlOverride>
    <w:lvlOverride w:ilvl="7">
      <w:lvl w:ilvl="7">
        <w:start w:val="1"/>
        <w:numFmt w:val="decimal"/>
        <w:suff w:val="space"/>
        <w:lvlText w:val="%1.%2.%3.%4.%5.%6.%7.%8."/>
        <w:lvlJc w:val="left"/>
        <w:pPr>
          <w:ind w:left="3744" w:hanging="1224"/>
        </w:pPr>
        <w:rPr>
          <w:rFonts w:hint="default"/>
        </w:rPr>
      </w:lvl>
    </w:lvlOverride>
    <w:lvlOverride w:ilvl="8">
      <w:lvl w:ilvl="8">
        <w:start w:val="1"/>
        <w:numFmt w:val="decimal"/>
        <w:suff w:val="space"/>
        <w:lvlText w:val="%1.%2.%3.%4.%5.%6.%7.%8.%9."/>
        <w:lvlJc w:val="left"/>
        <w:pPr>
          <w:ind w:left="4320" w:hanging="1440"/>
        </w:pPr>
        <w:rPr>
          <w:rFonts w:hint="default"/>
        </w:rPr>
      </w:lvl>
    </w:lvlOverride>
  </w:num>
  <w:num w:numId="3">
    <w:abstractNumId w:val="11"/>
  </w:num>
  <w:num w:numId="4">
    <w:abstractNumId w:val="13"/>
  </w:num>
  <w:num w:numId="5">
    <w:abstractNumId w:val="4"/>
  </w:num>
  <w:num w:numId="6">
    <w:abstractNumId w:val="5"/>
  </w:num>
  <w:num w:numId="7">
    <w:abstractNumId w:val="7"/>
  </w:num>
  <w:num w:numId="8">
    <w:abstractNumId w:val="12"/>
  </w:num>
  <w:num w:numId="9">
    <w:abstractNumId w:val="6"/>
  </w:num>
  <w:num w:numId="10">
    <w:abstractNumId w:val="2"/>
  </w:num>
  <w:num w:numId="11">
    <w:abstractNumId w:val="14"/>
  </w:num>
  <w:num w:numId="12">
    <w:abstractNumId w:val="16"/>
  </w:num>
  <w:num w:numId="13">
    <w:abstractNumId w:val="3"/>
  </w:num>
  <w:num w:numId="14">
    <w:abstractNumId w:val="8"/>
  </w:num>
  <w:num w:numId="15">
    <w:abstractNumId w:val="15"/>
  </w:num>
  <w:num w:numId="16">
    <w:abstractNumId w:val="10"/>
    <w:lvlOverride w:ilvl="0">
      <w:lvl w:ilvl="0">
        <w:start w:val="1"/>
        <w:numFmt w:val="decimal"/>
        <w:pStyle w:val="1"/>
        <w:suff w:val="space"/>
        <w:lvlText w:val="%1"/>
        <w:lvlJc w:val="left"/>
        <w:pPr>
          <w:ind w:left="3148" w:firstLine="680"/>
        </w:pPr>
        <w:rPr>
          <w:rFonts w:hint="default"/>
        </w:rPr>
      </w:lvl>
    </w:lvlOverride>
    <w:lvlOverride w:ilvl="1">
      <w:lvl w:ilvl="1">
        <w:start w:val="1"/>
        <w:numFmt w:val="decimal"/>
        <w:suff w:val="space"/>
        <w:lvlText w:val="%1.%2"/>
        <w:lvlJc w:val="left"/>
        <w:pPr>
          <w:ind w:left="-112" w:firstLine="680"/>
        </w:pPr>
        <w:rPr>
          <w:rFonts w:hint="default"/>
        </w:rPr>
      </w:lvl>
    </w:lvlOverride>
    <w:lvlOverride w:ilvl="2">
      <w:lvl w:ilvl="2">
        <w:start w:val="1"/>
        <w:numFmt w:val="decimal"/>
        <w:suff w:val="space"/>
        <w:lvlText w:val="%1.%2.%3"/>
        <w:lvlJc w:val="left"/>
        <w:pPr>
          <w:ind w:left="0" w:firstLine="680"/>
        </w:pPr>
        <w:rPr>
          <w:rFonts w:hint="default"/>
        </w:rPr>
      </w:lvl>
    </w:lvlOverride>
    <w:lvlOverride w:ilvl="3">
      <w:lvl w:ilvl="3">
        <w:start w:val="1"/>
        <w:numFmt w:val="decimal"/>
        <w:suff w:val="space"/>
        <w:lvlText w:val="%1.%2.%3.%4"/>
        <w:lvlJc w:val="left"/>
        <w:pPr>
          <w:ind w:left="0" w:firstLine="680"/>
        </w:pPr>
        <w:rPr>
          <w:rFonts w:hint="default"/>
        </w:rPr>
      </w:lvl>
    </w:lvlOverride>
    <w:lvlOverride w:ilvl="4">
      <w:lvl w:ilvl="4">
        <w:start w:val="1"/>
        <w:numFmt w:val="decimal"/>
        <w:suff w:val="space"/>
        <w:lvlText w:val="%1.%2.%3.%4.%5."/>
        <w:lvlJc w:val="left"/>
        <w:pPr>
          <w:ind w:left="2232" w:hanging="792"/>
        </w:pPr>
        <w:rPr>
          <w:rFonts w:hint="default"/>
        </w:rPr>
      </w:lvl>
    </w:lvlOverride>
    <w:lvlOverride w:ilvl="5">
      <w:lvl w:ilvl="5">
        <w:start w:val="1"/>
        <w:numFmt w:val="decimal"/>
        <w:suff w:val="space"/>
        <w:lvlText w:val="%1.%2.%3.%4.%5.%6."/>
        <w:lvlJc w:val="left"/>
        <w:pPr>
          <w:ind w:left="2736" w:hanging="936"/>
        </w:pPr>
        <w:rPr>
          <w:rFonts w:hint="default"/>
        </w:rPr>
      </w:lvl>
    </w:lvlOverride>
    <w:lvlOverride w:ilvl="6">
      <w:lvl w:ilvl="6">
        <w:start w:val="1"/>
        <w:numFmt w:val="decimal"/>
        <w:suff w:val="space"/>
        <w:lvlText w:val="%1.%2.%3.%4.%5.%6.%7."/>
        <w:lvlJc w:val="left"/>
        <w:pPr>
          <w:ind w:left="3240" w:hanging="1080"/>
        </w:pPr>
        <w:rPr>
          <w:rFonts w:hint="default"/>
        </w:rPr>
      </w:lvl>
    </w:lvlOverride>
    <w:lvlOverride w:ilvl="7">
      <w:lvl w:ilvl="7">
        <w:start w:val="1"/>
        <w:numFmt w:val="decimal"/>
        <w:suff w:val="space"/>
        <w:lvlText w:val="%1.%2.%3.%4.%5.%6.%7.%8."/>
        <w:lvlJc w:val="left"/>
        <w:pPr>
          <w:ind w:left="3744" w:hanging="1224"/>
        </w:pPr>
        <w:rPr>
          <w:rFonts w:hint="default"/>
        </w:rPr>
      </w:lvl>
    </w:lvlOverride>
    <w:lvlOverride w:ilvl="8">
      <w:lvl w:ilvl="8">
        <w:start w:val="1"/>
        <w:numFmt w:val="decimal"/>
        <w:suff w:val="space"/>
        <w:lvlText w:val="%1.%2.%3.%4.%5.%6.%7.%8.%9."/>
        <w:lvlJc w:val="left"/>
        <w:pPr>
          <w:ind w:left="4320" w:hanging="1440"/>
        </w:pPr>
        <w:rPr>
          <w:rFonts w:hint="default"/>
        </w:rPr>
      </w:lvl>
    </w:lvlOverride>
  </w:num>
  <w:num w:numId="17">
    <w:abstractNumId w:val="10"/>
    <w:lvlOverride w:ilvl="0">
      <w:lvl w:ilvl="0">
        <w:start w:val="1"/>
        <w:numFmt w:val="decimal"/>
        <w:pStyle w:val="1"/>
        <w:suff w:val="space"/>
        <w:lvlText w:val="%1"/>
        <w:lvlJc w:val="left"/>
        <w:pPr>
          <w:ind w:left="3148" w:firstLine="680"/>
        </w:pPr>
        <w:rPr>
          <w:rFonts w:hint="default"/>
        </w:rPr>
      </w:lvl>
    </w:lvlOverride>
    <w:lvlOverride w:ilvl="1">
      <w:lvl w:ilvl="1">
        <w:start w:val="1"/>
        <w:numFmt w:val="decimal"/>
        <w:suff w:val="space"/>
        <w:lvlText w:val="%1.%2"/>
        <w:lvlJc w:val="left"/>
        <w:pPr>
          <w:ind w:left="-112" w:firstLine="680"/>
        </w:pPr>
        <w:rPr>
          <w:rFonts w:hint="default"/>
        </w:rPr>
      </w:lvl>
    </w:lvlOverride>
    <w:lvlOverride w:ilvl="2">
      <w:lvl w:ilvl="2">
        <w:start w:val="1"/>
        <w:numFmt w:val="decimal"/>
        <w:suff w:val="space"/>
        <w:lvlText w:val="%1.%2.%3"/>
        <w:lvlJc w:val="left"/>
        <w:pPr>
          <w:ind w:left="0" w:firstLine="680"/>
        </w:pPr>
        <w:rPr>
          <w:rFonts w:hint="default"/>
        </w:rPr>
      </w:lvl>
    </w:lvlOverride>
    <w:lvlOverride w:ilvl="3">
      <w:lvl w:ilvl="3">
        <w:start w:val="1"/>
        <w:numFmt w:val="decimal"/>
        <w:suff w:val="space"/>
        <w:lvlText w:val="%1.%2.%3.%4"/>
        <w:lvlJc w:val="left"/>
        <w:pPr>
          <w:ind w:left="0" w:firstLine="680"/>
        </w:pPr>
        <w:rPr>
          <w:rFonts w:hint="default"/>
        </w:rPr>
      </w:lvl>
    </w:lvlOverride>
    <w:lvlOverride w:ilvl="4">
      <w:lvl w:ilvl="4">
        <w:start w:val="1"/>
        <w:numFmt w:val="decimal"/>
        <w:suff w:val="space"/>
        <w:lvlText w:val="%1.%2.%3.%4.%5."/>
        <w:lvlJc w:val="left"/>
        <w:pPr>
          <w:ind w:left="2232" w:hanging="792"/>
        </w:pPr>
        <w:rPr>
          <w:rFonts w:hint="default"/>
        </w:rPr>
      </w:lvl>
    </w:lvlOverride>
    <w:lvlOverride w:ilvl="5">
      <w:lvl w:ilvl="5">
        <w:start w:val="1"/>
        <w:numFmt w:val="decimal"/>
        <w:suff w:val="space"/>
        <w:lvlText w:val="%1.%2.%3.%4.%5.%6."/>
        <w:lvlJc w:val="left"/>
        <w:pPr>
          <w:ind w:left="2736" w:hanging="936"/>
        </w:pPr>
        <w:rPr>
          <w:rFonts w:hint="default"/>
        </w:rPr>
      </w:lvl>
    </w:lvlOverride>
    <w:lvlOverride w:ilvl="6">
      <w:lvl w:ilvl="6">
        <w:start w:val="1"/>
        <w:numFmt w:val="decimal"/>
        <w:suff w:val="space"/>
        <w:lvlText w:val="%1.%2.%3.%4.%5.%6.%7."/>
        <w:lvlJc w:val="left"/>
        <w:pPr>
          <w:ind w:left="3240" w:hanging="1080"/>
        </w:pPr>
        <w:rPr>
          <w:rFonts w:hint="default"/>
        </w:rPr>
      </w:lvl>
    </w:lvlOverride>
    <w:lvlOverride w:ilvl="7">
      <w:lvl w:ilvl="7">
        <w:start w:val="1"/>
        <w:numFmt w:val="decimal"/>
        <w:suff w:val="space"/>
        <w:lvlText w:val="%1.%2.%3.%4.%5.%6.%7.%8."/>
        <w:lvlJc w:val="left"/>
        <w:pPr>
          <w:ind w:left="3744" w:hanging="1224"/>
        </w:pPr>
        <w:rPr>
          <w:rFonts w:hint="default"/>
        </w:rPr>
      </w:lvl>
    </w:lvlOverride>
    <w:lvlOverride w:ilvl="8">
      <w:lvl w:ilvl="8">
        <w:start w:val="1"/>
        <w:numFmt w:val="decimal"/>
        <w:suff w:val="space"/>
        <w:lvlText w:val="%1.%2.%3.%4.%5.%6.%7.%8.%9."/>
        <w:lvlJc w:val="left"/>
        <w:pPr>
          <w:ind w:left="4320" w:hanging="1440"/>
        </w:pPr>
        <w:rPr>
          <w:rFonts w:hint="default"/>
        </w:rPr>
      </w:lvl>
    </w:lvlOverride>
  </w:num>
  <w:num w:numId="18">
    <w:abstractNumId w:val="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2"/>
  </w:compat>
  <w:rsids>
    <w:rsidRoot w:val="00B26FA4"/>
    <w:rsid w:val="00001E93"/>
    <w:rsid w:val="000057E0"/>
    <w:rsid w:val="00014C14"/>
    <w:rsid w:val="00041498"/>
    <w:rsid w:val="00055118"/>
    <w:rsid w:val="000810C3"/>
    <w:rsid w:val="00094002"/>
    <w:rsid w:val="000A62D0"/>
    <w:rsid w:val="000B1688"/>
    <w:rsid w:val="000B7CB3"/>
    <w:rsid w:val="0011196E"/>
    <w:rsid w:val="00156DC1"/>
    <w:rsid w:val="00164A1F"/>
    <w:rsid w:val="00181D3A"/>
    <w:rsid w:val="00181ED7"/>
    <w:rsid w:val="001829C7"/>
    <w:rsid w:val="00183088"/>
    <w:rsid w:val="00184475"/>
    <w:rsid w:val="001C112A"/>
    <w:rsid w:val="002016E3"/>
    <w:rsid w:val="00220AEB"/>
    <w:rsid w:val="002248E2"/>
    <w:rsid w:val="00273532"/>
    <w:rsid w:val="002911BD"/>
    <w:rsid w:val="002A34B4"/>
    <w:rsid w:val="002B48C6"/>
    <w:rsid w:val="002C02A6"/>
    <w:rsid w:val="002E4A75"/>
    <w:rsid w:val="0031129C"/>
    <w:rsid w:val="0031571A"/>
    <w:rsid w:val="00320620"/>
    <w:rsid w:val="00376064"/>
    <w:rsid w:val="00381869"/>
    <w:rsid w:val="003B7C9E"/>
    <w:rsid w:val="003C28E0"/>
    <w:rsid w:val="003C4378"/>
    <w:rsid w:val="003D1321"/>
    <w:rsid w:val="003D47D0"/>
    <w:rsid w:val="003E06CD"/>
    <w:rsid w:val="003F1C66"/>
    <w:rsid w:val="004059BE"/>
    <w:rsid w:val="004073E1"/>
    <w:rsid w:val="004208B4"/>
    <w:rsid w:val="004249BB"/>
    <w:rsid w:val="004561E2"/>
    <w:rsid w:val="004C21EB"/>
    <w:rsid w:val="004D6D19"/>
    <w:rsid w:val="004E7D8B"/>
    <w:rsid w:val="004F2E46"/>
    <w:rsid w:val="00515797"/>
    <w:rsid w:val="00542718"/>
    <w:rsid w:val="005506BC"/>
    <w:rsid w:val="005521BA"/>
    <w:rsid w:val="00556211"/>
    <w:rsid w:val="005A0D65"/>
    <w:rsid w:val="005C58CA"/>
    <w:rsid w:val="005F4562"/>
    <w:rsid w:val="005F5DB3"/>
    <w:rsid w:val="00633676"/>
    <w:rsid w:val="00646A33"/>
    <w:rsid w:val="00676AC9"/>
    <w:rsid w:val="00696CC4"/>
    <w:rsid w:val="006B6726"/>
    <w:rsid w:val="006B7FBA"/>
    <w:rsid w:val="0071425D"/>
    <w:rsid w:val="007157EE"/>
    <w:rsid w:val="00721D81"/>
    <w:rsid w:val="00745FCD"/>
    <w:rsid w:val="00760CD9"/>
    <w:rsid w:val="007614FC"/>
    <w:rsid w:val="00763711"/>
    <w:rsid w:val="00764A31"/>
    <w:rsid w:val="007B0B8B"/>
    <w:rsid w:val="007E5B87"/>
    <w:rsid w:val="00823825"/>
    <w:rsid w:val="008344C2"/>
    <w:rsid w:val="0087061C"/>
    <w:rsid w:val="00897F3C"/>
    <w:rsid w:val="008B4A11"/>
    <w:rsid w:val="008F18BE"/>
    <w:rsid w:val="00907594"/>
    <w:rsid w:val="00936D7E"/>
    <w:rsid w:val="00945C49"/>
    <w:rsid w:val="00984C0F"/>
    <w:rsid w:val="009A6905"/>
    <w:rsid w:val="009A6DDC"/>
    <w:rsid w:val="009C4093"/>
    <w:rsid w:val="00A25C46"/>
    <w:rsid w:val="00A3023E"/>
    <w:rsid w:val="00A309BC"/>
    <w:rsid w:val="00A30F44"/>
    <w:rsid w:val="00A7183A"/>
    <w:rsid w:val="00A74B36"/>
    <w:rsid w:val="00AA2463"/>
    <w:rsid w:val="00AC1B56"/>
    <w:rsid w:val="00AD4B90"/>
    <w:rsid w:val="00AF676C"/>
    <w:rsid w:val="00B15546"/>
    <w:rsid w:val="00B245BC"/>
    <w:rsid w:val="00B26FA4"/>
    <w:rsid w:val="00B33D9A"/>
    <w:rsid w:val="00B56C01"/>
    <w:rsid w:val="00B60048"/>
    <w:rsid w:val="00B64CA9"/>
    <w:rsid w:val="00B65DF2"/>
    <w:rsid w:val="00B960A0"/>
    <w:rsid w:val="00B97F85"/>
    <w:rsid w:val="00BA242D"/>
    <w:rsid w:val="00BD1554"/>
    <w:rsid w:val="00BD7F3A"/>
    <w:rsid w:val="00C009A3"/>
    <w:rsid w:val="00C23B34"/>
    <w:rsid w:val="00C24A91"/>
    <w:rsid w:val="00C26196"/>
    <w:rsid w:val="00C472DC"/>
    <w:rsid w:val="00CB70A6"/>
    <w:rsid w:val="00CD7489"/>
    <w:rsid w:val="00D005D9"/>
    <w:rsid w:val="00D01448"/>
    <w:rsid w:val="00D778AF"/>
    <w:rsid w:val="00D90BBF"/>
    <w:rsid w:val="00DB7F7A"/>
    <w:rsid w:val="00DE6C53"/>
    <w:rsid w:val="00DF288D"/>
    <w:rsid w:val="00DF6DF5"/>
    <w:rsid w:val="00E04034"/>
    <w:rsid w:val="00E13EAC"/>
    <w:rsid w:val="00E16D95"/>
    <w:rsid w:val="00E41BDF"/>
    <w:rsid w:val="00E51437"/>
    <w:rsid w:val="00E63D6F"/>
    <w:rsid w:val="00E74425"/>
    <w:rsid w:val="00E93FA4"/>
    <w:rsid w:val="00EE7BB1"/>
    <w:rsid w:val="00F23238"/>
    <w:rsid w:val="00F36844"/>
    <w:rsid w:val="00F42C5D"/>
    <w:rsid w:val="00F75066"/>
    <w:rsid w:val="00FA2070"/>
    <w:rsid w:val="00FA3127"/>
    <w:rsid w:val="00FC3C38"/>
    <w:rsid w:val="00FC5EC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F44EAD91-FA2A-4FB7-8173-FAD910AB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A6905"/>
  </w:style>
  <w:style w:type="paragraph" w:styleId="1">
    <w:name w:val="heading 1"/>
    <w:basedOn w:val="a0"/>
    <w:next w:val="a1"/>
    <w:link w:val="10"/>
    <w:qFormat/>
    <w:rsid w:val="00B26FA4"/>
    <w:pPr>
      <w:keepNext/>
      <w:numPr>
        <w:numId w:val="2"/>
      </w:numPr>
      <w:spacing w:before="240" w:after="240" w:line="240" w:lineRule="auto"/>
      <w:ind w:right="-6"/>
      <w:outlineLvl w:val="0"/>
    </w:pPr>
    <w:rPr>
      <w:rFonts w:ascii="Times New Roman" w:eastAsia="Times New Roman" w:hAnsi="Times New Roman" w:cs="Arial"/>
      <w:b/>
      <w:bCs/>
      <w:sz w:val="36"/>
      <w:szCs w:val="28"/>
      <w:lang w:eastAsia="ru-RU"/>
    </w:rPr>
  </w:style>
  <w:style w:type="paragraph" w:styleId="20">
    <w:name w:val="heading 2"/>
    <w:basedOn w:val="a0"/>
    <w:next w:val="a1"/>
    <w:link w:val="21"/>
    <w:qFormat/>
    <w:rsid w:val="00B26FA4"/>
    <w:pPr>
      <w:keepNext/>
      <w:spacing w:before="240" w:after="180" w:line="240" w:lineRule="auto"/>
      <w:outlineLvl w:val="1"/>
    </w:pPr>
    <w:rPr>
      <w:rFonts w:ascii="Times New Roman" w:eastAsia="Times New Roman" w:hAnsi="Times New Roman" w:cs="Times New Roman"/>
      <w:b/>
      <w:iCs/>
      <w:sz w:val="32"/>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B26FA4"/>
    <w:rPr>
      <w:rFonts w:ascii="Times New Roman" w:eastAsia="Times New Roman" w:hAnsi="Times New Roman" w:cs="Arial"/>
      <w:b/>
      <w:bCs/>
      <w:sz w:val="36"/>
      <w:szCs w:val="28"/>
      <w:lang w:eastAsia="ru-RU"/>
    </w:rPr>
  </w:style>
  <w:style w:type="character" w:customStyle="1" w:styleId="21">
    <w:name w:val="Заголовок 2 Знак"/>
    <w:basedOn w:val="a2"/>
    <w:link w:val="20"/>
    <w:rsid w:val="00B26FA4"/>
    <w:rPr>
      <w:rFonts w:ascii="Times New Roman" w:eastAsia="Times New Roman" w:hAnsi="Times New Roman" w:cs="Times New Roman"/>
      <w:b/>
      <w:iCs/>
      <w:sz w:val="32"/>
      <w:szCs w:val="20"/>
      <w:lang w:eastAsia="ru-RU"/>
    </w:rPr>
  </w:style>
  <w:style w:type="paragraph" w:styleId="a1">
    <w:name w:val="Body Text"/>
    <w:basedOn w:val="a0"/>
    <w:link w:val="a5"/>
    <w:rsid w:val="00B26FA4"/>
    <w:pPr>
      <w:spacing w:before="120" w:after="0" w:line="240" w:lineRule="auto"/>
      <w:ind w:firstLine="709"/>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2"/>
    <w:link w:val="a1"/>
    <w:rsid w:val="00B26FA4"/>
    <w:rPr>
      <w:rFonts w:ascii="Times New Roman" w:eastAsia="Times New Roman" w:hAnsi="Times New Roman" w:cs="Times New Roman"/>
      <w:sz w:val="24"/>
      <w:szCs w:val="20"/>
      <w:lang w:eastAsia="ru-RU"/>
    </w:rPr>
  </w:style>
  <w:style w:type="paragraph" w:styleId="11">
    <w:name w:val="toc 1"/>
    <w:basedOn w:val="a0"/>
    <w:next w:val="a0"/>
    <w:autoRedefine/>
    <w:uiPriority w:val="39"/>
    <w:rsid w:val="002B48C6"/>
    <w:pPr>
      <w:tabs>
        <w:tab w:val="left" w:pos="426"/>
        <w:tab w:val="right" w:leader="dot" w:pos="9345"/>
      </w:tabs>
      <w:spacing w:before="120" w:after="120" w:line="360" w:lineRule="auto"/>
    </w:pPr>
    <w:rPr>
      <w:rFonts w:ascii="Times New Roman" w:eastAsia="Times New Roman" w:hAnsi="Times New Roman" w:cs="Times New Roman"/>
      <w:b/>
      <w:bCs/>
      <w:caps/>
      <w:sz w:val="24"/>
      <w:szCs w:val="20"/>
      <w:lang w:eastAsia="ru-RU"/>
    </w:rPr>
  </w:style>
  <w:style w:type="character" w:styleId="a6">
    <w:name w:val="Hyperlink"/>
    <w:basedOn w:val="a2"/>
    <w:autoRedefine/>
    <w:uiPriority w:val="99"/>
    <w:rsid w:val="00B26FA4"/>
  </w:style>
  <w:style w:type="paragraph" w:styleId="a7">
    <w:name w:val="header"/>
    <w:basedOn w:val="a0"/>
    <w:link w:val="a8"/>
    <w:rsid w:val="00B26FA4"/>
    <w:pPr>
      <w:tabs>
        <w:tab w:val="center" w:pos="4820"/>
        <w:tab w:val="right" w:pos="9639"/>
      </w:tabs>
      <w:spacing w:after="0" w:line="240" w:lineRule="auto"/>
    </w:pPr>
    <w:rPr>
      <w:rFonts w:ascii="Times New Roman" w:eastAsia="Times New Roman" w:hAnsi="Times New Roman" w:cs="Times New Roman"/>
      <w:sz w:val="18"/>
      <w:szCs w:val="20"/>
      <w:lang w:val="en-US" w:eastAsia="ru-RU"/>
    </w:rPr>
  </w:style>
  <w:style w:type="character" w:customStyle="1" w:styleId="a8">
    <w:name w:val="Верхний колонтитул Знак"/>
    <w:basedOn w:val="a2"/>
    <w:link w:val="a7"/>
    <w:rsid w:val="00B26FA4"/>
    <w:rPr>
      <w:rFonts w:ascii="Times New Roman" w:eastAsia="Times New Roman" w:hAnsi="Times New Roman" w:cs="Times New Roman"/>
      <w:sz w:val="18"/>
      <w:szCs w:val="20"/>
      <w:lang w:val="en-US" w:eastAsia="ru-RU"/>
    </w:rPr>
  </w:style>
  <w:style w:type="character" w:styleId="a9">
    <w:name w:val="page number"/>
    <w:basedOn w:val="a2"/>
    <w:rsid w:val="00B26FA4"/>
    <w:rPr>
      <w:sz w:val="20"/>
    </w:rPr>
  </w:style>
  <w:style w:type="paragraph" w:styleId="aa">
    <w:name w:val="footer"/>
    <w:basedOn w:val="a0"/>
    <w:link w:val="ab"/>
    <w:rsid w:val="00B26FA4"/>
    <w:pPr>
      <w:pBdr>
        <w:top w:val="single" w:sz="6" w:space="1" w:color="auto"/>
      </w:pBdr>
      <w:tabs>
        <w:tab w:val="center" w:pos="4820"/>
        <w:tab w:val="right" w:pos="9639"/>
      </w:tabs>
      <w:spacing w:after="0" w:line="240" w:lineRule="auto"/>
    </w:pPr>
    <w:rPr>
      <w:rFonts w:ascii="Times New Roman" w:eastAsia="Times New Roman" w:hAnsi="Times New Roman" w:cs="Times New Roman"/>
      <w:noProof/>
      <w:sz w:val="18"/>
      <w:szCs w:val="20"/>
      <w:lang w:val="en-US" w:eastAsia="ru-RU"/>
    </w:rPr>
  </w:style>
  <w:style w:type="character" w:customStyle="1" w:styleId="ab">
    <w:name w:val="Нижний колонтитул Знак"/>
    <w:basedOn w:val="a2"/>
    <w:link w:val="aa"/>
    <w:rsid w:val="00B26FA4"/>
    <w:rPr>
      <w:rFonts w:ascii="Times New Roman" w:eastAsia="Times New Roman" w:hAnsi="Times New Roman" w:cs="Times New Roman"/>
      <w:noProof/>
      <w:sz w:val="18"/>
      <w:szCs w:val="20"/>
      <w:lang w:val="en-US" w:eastAsia="ru-RU"/>
    </w:rPr>
  </w:style>
  <w:style w:type="paragraph" w:customStyle="1" w:styleId="ac">
    <w:name w:val="Название_страницы"/>
    <w:basedOn w:val="a0"/>
    <w:rsid w:val="00B26FA4"/>
    <w:pPr>
      <w:spacing w:before="240" w:after="120" w:line="240" w:lineRule="auto"/>
      <w:jc w:val="center"/>
    </w:pPr>
    <w:rPr>
      <w:rFonts w:ascii="Times New Roman" w:eastAsia="Times New Roman" w:hAnsi="Times New Roman" w:cs="Times New Roman"/>
      <w:b/>
      <w:caps/>
      <w:sz w:val="24"/>
      <w:szCs w:val="20"/>
      <w:lang w:eastAsia="ru-RU"/>
    </w:rPr>
  </w:style>
  <w:style w:type="numbering" w:customStyle="1" w:styleId="a">
    <w:name w:val="СМК"/>
    <w:rsid w:val="00B26FA4"/>
    <w:pPr>
      <w:numPr>
        <w:numId w:val="1"/>
      </w:numPr>
    </w:pPr>
  </w:style>
  <w:style w:type="paragraph" w:styleId="ad">
    <w:name w:val="Normal (Web)"/>
    <w:basedOn w:val="a0"/>
    <w:uiPriority w:val="99"/>
    <w:rsid w:val="00B26FA4"/>
    <w:pPr>
      <w:spacing w:before="30" w:after="30" w:line="240" w:lineRule="auto"/>
    </w:pPr>
    <w:rPr>
      <w:rFonts w:ascii="Arial" w:eastAsia="Times New Roman" w:hAnsi="Arial" w:cs="Arial"/>
      <w:color w:val="332E2D"/>
      <w:spacing w:val="2"/>
      <w:sz w:val="24"/>
      <w:szCs w:val="24"/>
      <w:lang w:eastAsia="ru-RU"/>
    </w:rPr>
  </w:style>
  <w:style w:type="numbering" w:styleId="1ai">
    <w:name w:val="Outline List 1"/>
    <w:basedOn w:val="a4"/>
    <w:rsid w:val="00B26FA4"/>
    <w:pPr>
      <w:numPr>
        <w:numId w:val="3"/>
      </w:numPr>
    </w:pPr>
  </w:style>
  <w:style w:type="paragraph" w:customStyle="1" w:styleId="ae">
    <w:name w:val="Знак"/>
    <w:basedOn w:val="a0"/>
    <w:rsid w:val="003D47D0"/>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rPr>
  </w:style>
  <w:style w:type="paragraph" w:customStyle="1" w:styleId="ConsPlusNormal">
    <w:name w:val="ConsPlusNormal"/>
    <w:rsid w:val="003E06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Основной текст (3)"/>
    <w:basedOn w:val="a2"/>
    <w:link w:val="31"/>
    <w:locked/>
    <w:rsid w:val="00B65DF2"/>
    <w:rPr>
      <w:sz w:val="28"/>
      <w:szCs w:val="28"/>
      <w:shd w:val="clear" w:color="auto" w:fill="FFFFFF"/>
    </w:rPr>
  </w:style>
  <w:style w:type="paragraph" w:customStyle="1" w:styleId="31">
    <w:name w:val="Основной текст (3)1"/>
    <w:basedOn w:val="a0"/>
    <w:link w:val="3"/>
    <w:rsid w:val="00B65DF2"/>
    <w:pPr>
      <w:shd w:val="clear" w:color="auto" w:fill="FFFFFF"/>
      <w:spacing w:before="120" w:after="120" w:line="240" w:lineRule="atLeast"/>
    </w:pPr>
    <w:rPr>
      <w:sz w:val="28"/>
      <w:szCs w:val="28"/>
    </w:rPr>
  </w:style>
  <w:style w:type="paragraph" w:styleId="af">
    <w:name w:val="List Paragraph"/>
    <w:basedOn w:val="a0"/>
    <w:uiPriority w:val="34"/>
    <w:qFormat/>
    <w:rsid w:val="00B65DF2"/>
    <w:pPr>
      <w:ind w:left="720"/>
      <w:contextualSpacing/>
    </w:pPr>
  </w:style>
  <w:style w:type="character" w:styleId="af0">
    <w:name w:val="Strong"/>
    <w:basedOn w:val="a2"/>
    <w:uiPriority w:val="22"/>
    <w:qFormat/>
    <w:rsid w:val="00D778AF"/>
    <w:rPr>
      <w:b/>
      <w:bCs/>
    </w:rPr>
  </w:style>
  <w:style w:type="character" w:customStyle="1" w:styleId="22">
    <w:name w:val="Стиль2 Знак"/>
    <w:basedOn w:val="a2"/>
    <w:link w:val="2"/>
    <w:locked/>
    <w:rsid w:val="00BD7F3A"/>
    <w:rPr>
      <w:bCs/>
      <w:sz w:val="24"/>
      <w:szCs w:val="36"/>
    </w:rPr>
  </w:style>
  <w:style w:type="paragraph" w:customStyle="1" w:styleId="2">
    <w:name w:val="Стиль2"/>
    <w:basedOn w:val="a0"/>
    <w:link w:val="22"/>
    <w:qFormat/>
    <w:rsid w:val="00BD7F3A"/>
    <w:pPr>
      <w:numPr>
        <w:ilvl w:val="1"/>
        <w:numId w:val="19"/>
      </w:numPr>
      <w:spacing w:after="0" w:line="240" w:lineRule="auto"/>
      <w:jc w:val="both"/>
      <w:outlineLvl w:val="1"/>
    </w:pPr>
    <w:rPr>
      <w:bCs/>
      <w:sz w:val="24"/>
      <w:szCs w:val="36"/>
    </w:rPr>
  </w:style>
  <w:style w:type="paragraph" w:styleId="23">
    <w:name w:val="toc 2"/>
    <w:basedOn w:val="a0"/>
    <w:next w:val="a0"/>
    <w:autoRedefine/>
    <w:uiPriority w:val="39"/>
    <w:unhideWhenUsed/>
    <w:rsid w:val="00984C0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562229">
      <w:bodyDiv w:val="1"/>
      <w:marLeft w:val="0"/>
      <w:marRight w:val="0"/>
      <w:marTop w:val="0"/>
      <w:marBottom w:val="0"/>
      <w:divBdr>
        <w:top w:val="none" w:sz="0" w:space="0" w:color="auto"/>
        <w:left w:val="none" w:sz="0" w:space="0" w:color="auto"/>
        <w:bottom w:val="none" w:sz="0" w:space="0" w:color="auto"/>
        <w:right w:val="none" w:sz="0" w:space="0" w:color="auto"/>
      </w:divBdr>
      <w:divsChild>
        <w:div w:id="8719257">
          <w:marLeft w:val="0"/>
          <w:marRight w:val="0"/>
          <w:marTop w:val="0"/>
          <w:marBottom w:val="0"/>
          <w:divBdr>
            <w:top w:val="none" w:sz="0" w:space="0" w:color="auto"/>
            <w:left w:val="none" w:sz="0" w:space="0" w:color="auto"/>
            <w:bottom w:val="none" w:sz="0" w:space="0" w:color="auto"/>
            <w:right w:val="none" w:sz="0" w:space="0" w:color="auto"/>
          </w:divBdr>
          <w:divsChild>
            <w:div w:id="1251769900">
              <w:marLeft w:val="0"/>
              <w:marRight w:val="0"/>
              <w:marTop w:val="0"/>
              <w:marBottom w:val="0"/>
              <w:divBdr>
                <w:top w:val="none" w:sz="0" w:space="0" w:color="auto"/>
                <w:left w:val="none" w:sz="0" w:space="0" w:color="auto"/>
                <w:bottom w:val="none" w:sz="0" w:space="0" w:color="auto"/>
                <w:right w:val="none" w:sz="0" w:space="0" w:color="auto"/>
              </w:divBdr>
              <w:divsChild>
                <w:div w:id="2102873892">
                  <w:marLeft w:val="0"/>
                  <w:marRight w:val="0"/>
                  <w:marTop w:val="0"/>
                  <w:marBottom w:val="0"/>
                  <w:divBdr>
                    <w:top w:val="none" w:sz="0" w:space="0" w:color="auto"/>
                    <w:left w:val="none" w:sz="0" w:space="0" w:color="auto"/>
                    <w:bottom w:val="none" w:sz="0" w:space="0" w:color="auto"/>
                    <w:right w:val="none" w:sz="0" w:space="0" w:color="auto"/>
                  </w:divBdr>
                  <w:divsChild>
                    <w:div w:id="2022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20</Pages>
  <Words>4281</Words>
  <Characters>24402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Милков</cp:lastModifiedBy>
  <cp:revision>39</cp:revision>
  <dcterms:created xsi:type="dcterms:W3CDTF">2011-11-03T11:31:00Z</dcterms:created>
  <dcterms:modified xsi:type="dcterms:W3CDTF">2013-05-27T13:37:00Z</dcterms:modified>
</cp:coreProperties>
</file>